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7EBAD" w14:textId="4E880257" w:rsidR="000749A4" w:rsidRDefault="00243B2E" w:rsidP="00797C2A">
      <w:pPr>
        <w:pStyle w:val="Heading1"/>
      </w:pPr>
      <w:r>
        <w:rPr>
          <w:rFonts w:ascii="Times" w:eastAsia="+mn-ea" w:hAnsi="Times" w:cs="Yu Gothic Light"/>
          <w:noProof/>
          <w:sz w:val="28"/>
          <w:szCs w:val="20"/>
        </w:rPr>
        <w:drawing>
          <wp:anchor distT="0" distB="0" distL="114300" distR="114300" simplePos="0" relativeHeight="251658244" behindDoc="0" locked="0" layoutInCell="1" allowOverlap="1" wp14:anchorId="4FC010E7" wp14:editId="52CE9786">
            <wp:simplePos x="0" y="0"/>
            <wp:positionH relativeFrom="page">
              <wp:align>right</wp:align>
            </wp:positionH>
            <wp:positionV relativeFrom="paragraph">
              <wp:posOffset>-900430</wp:posOffset>
            </wp:positionV>
            <wp:extent cx="7550150" cy="7384360"/>
            <wp:effectExtent l="0" t="0" r="0" b="7620"/>
            <wp:wrapNone/>
            <wp:docPr id="1" name="Picture 1" descr="A picture containing person, person,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outdoor, peop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0150" cy="7384360"/>
                    </a:xfrm>
                    <a:prstGeom prst="rect">
                      <a:avLst/>
                    </a:prstGeom>
                  </pic:spPr>
                </pic:pic>
              </a:graphicData>
            </a:graphic>
            <wp14:sizeRelH relativeFrom="page">
              <wp14:pctWidth>0</wp14:pctWidth>
            </wp14:sizeRelH>
            <wp14:sizeRelV relativeFrom="page">
              <wp14:pctHeight>0</wp14:pctHeight>
            </wp14:sizeRelV>
          </wp:anchor>
        </w:drawing>
      </w:r>
      <w:r w:rsidR="00132987">
        <w:rPr>
          <w:noProof/>
        </w:rPr>
        <mc:AlternateContent>
          <mc:Choice Requires="wps">
            <w:drawing>
              <wp:anchor distT="0" distB="0" distL="114300" distR="114300" simplePos="0" relativeHeight="251658240" behindDoc="0" locked="0" layoutInCell="1" allowOverlap="1" wp14:anchorId="6ABBF6D4" wp14:editId="1A2C83FA">
                <wp:simplePos x="0" y="0"/>
                <wp:positionH relativeFrom="column">
                  <wp:posOffset>-900430</wp:posOffset>
                </wp:positionH>
                <wp:positionV relativeFrom="paragraph">
                  <wp:posOffset>8645352</wp:posOffset>
                </wp:positionV>
                <wp:extent cx="7560310" cy="1136015"/>
                <wp:effectExtent l="0" t="0" r="0" b="0"/>
                <wp:wrapNone/>
                <wp:docPr id="2" name="Rectangle 2"/>
                <wp:cNvGraphicFramePr/>
                <a:graphic xmlns:a="http://schemas.openxmlformats.org/drawingml/2006/main">
                  <a:graphicData uri="http://schemas.microsoft.com/office/word/2010/wordprocessingShape">
                    <wps:wsp>
                      <wps:cNvSpPr/>
                      <wps:spPr>
                        <a:xfrm>
                          <a:off x="0" y="0"/>
                          <a:ext cx="7560310" cy="113601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rect w14:anchorId="5D8FC2E2" id="Rectangle 2" o:spid="_x0000_s1026" style="position:absolute;margin-left:-70.9pt;margin-top:680.75pt;width:595.3pt;height:89.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" fillcolor="#f2f2f2 [3052]" stroked="f" strokeweight="1pt"/>
            </w:pict>
          </mc:Fallback>
        </mc:AlternateContent>
      </w:r>
      <w:r w:rsidR="00132987" w:rsidRPr="00132987">
        <w:rPr>
          <w:noProof/>
        </w:rPr>
        <mc:AlternateContent>
          <mc:Choice Requires="wps">
            <w:drawing>
              <wp:anchor distT="0" distB="0" distL="114300" distR="114300" simplePos="0" relativeHeight="251658245" behindDoc="0" locked="0" layoutInCell="1" allowOverlap="1" wp14:anchorId="2AF7A7CA" wp14:editId="6328D732">
                <wp:simplePos x="0" y="0"/>
                <wp:positionH relativeFrom="column">
                  <wp:posOffset>-221615</wp:posOffset>
                </wp:positionH>
                <wp:positionV relativeFrom="paragraph">
                  <wp:posOffset>6580505</wp:posOffset>
                </wp:positionV>
                <wp:extent cx="5810250" cy="1486535"/>
                <wp:effectExtent l="0" t="0" r="6350" b="0"/>
                <wp:wrapNone/>
                <wp:docPr id="4" name="Text Box 4"/>
                <wp:cNvGraphicFramePr/>
                <a:graphic xmlns:a="http://schemas.openxmlformats.org/drawingml/2006/main">
                  <a:graphicData uri="http://schemas.microsoft.com/office/word/2010/wordprocessingShape">
                    <wps:wsp>
                      <wps:cNvSpPr txBox="1"/>
                      <wps:spPr>
                        <a:xfrm>
                          <a:off x="0" y="0"/>
                          <a:ext cx="5810250" cy="1486535"/>
                        </a:xfrm>
                        <a:prstGeom prst="rect">
                          <a:avLst/>
                        </a:prstGeom>
                        <a:solidFill>
                          <a:schemeClr val="lt1"/>
                        </a:solidFill>
                        <a:ln w="6350">
                          <a:noFill/>
                        </a:ln>
                      </wps:spPr>
                      <wps:txbx>
                        <w:txbxContent>
                          <w:p w14:paraId="48EC4960" w14:textId="071C7127" w:rsidR="00132987" w:rsidRPr="00CF3ADC" w:rsidRDefault="00132987" w:rsidP="00132987">
                            <w:pPr>
                              <w:pStyle w:val="Title"/>
                              <w:kinsoku w:val="0"/>
                              <w:overflowPunct w:val="0"/>
                              <w:rPr>
                                <w:rFonts w:ascii="Arial" w:hAnsi="Arial" w:cs="Arial"/>
                                <w:color w:val="EE3349"/>
                                <w:spacing w:val="-2"/>
                              </w:rPr>
                            </w:pPr>
                            <w:r w:rsidRPr="00CF3ADC">
                              <w:rPr>
                                <w:rFonts w:ascii="Arial" w:hAnsi="Arial" w:cs="Arial"/>
                                <w:color w:val="EE3349"/>
                              </w:rPr>
                              <w:t>Fair</w:t>
                            </w:r>
                            <w:r w:rsidRPr="00CF3ADC">
                              <w:rPr>
                                <w:rFonts w:ascii="Arial" w:hAnsi="Arial" w:cs="Arial"/>
                                <w:color w:val="EE3349"/>
                                <w:spacing w:val="-10"/>
                              </w:rPr>
                              <w:t xml:space="preserve"> </w:t>
                            </w:r>
                            <w:r w:rsidRPr="00CF3ADC">
                              <w:rPr>
                                <w:rFonts w:ascii="Arial" w:hAnsi="Arial" w:cs="Arial"/>
                                <w:color w:val="EE3349"/>
                              </w:rPr>
                              <w:t>Access</w:t>
                            </w:r>
                            <w:r w:rsidRPr="00CF3ADC">
                              <w:rPr>
                                <w:rFonts w:ascii="Arial" w:hAnsi="Arial" w:cs="Arial"/>
                                <w:color w:val="EE3349"/>
                                <w:spacing w:val="-9"/>
                              </w:rPr>
                              <w:t xml:space="preserve"> </w:t>
                            </w:r>
                            <w:r w:rsidRPr="00CF3ADC">
                              <w:rPr>
                                <w:rFonts w:ascii="Arial" w:hAnsi="Arial" w:cs="Arial"/>
                                <w:color w:val="EE3349"/>
                              </w:rPr>
                              <w:t>Policy</w:t>
                            </w:r>
                            <w:r w:rsidRPr="00CF3ADC">
                              <w:rPr>
                                <w:rFonts w:ascii="Arial" w:hAnsi="Arial" w:cs="Arial"/>
                                <w:color w:val="EE3349"/>
                                <w:spacing w:val="-9"/>
                              </w:rPr>
                              <w:t xml:space="preserve"> </w:t>
                            </w:r>
                            <w:r w:rsidR="00B115C6">
                              <w:rPr>
                                <w:rFonts w:ascii="Arial" w:hAnsi="Arial" w:cs="Arial"/>
                                <w:color w:val="EE3349"/>
                                <w:spacing w:val="-2"/>
                              </w:rPr>
                              <w:t>Template</w:t>
                            </w:r>
                          </w:p>
                          <w:p w14:paraId="2BC7B14E" w14:textId="77777777" w:rsidR="00132987" w:rsidRPr="00FC5A02" w:rsidRDefault="00132987" w:rsidP="00132987">
                            <w:pPr>
                              <w:pStyle w:val="BodyText"/>
                              <w:kinsoku w:val="0"/>
                              <w:overflowPunct w:val="0"/>
                              <w:spacing w:before="375" w:line="276" w:lineRule="auto"/>
                              <w:ind w:left="105" w:right="1591"/>
                              <w:rPr>
                                <w:rFonts w:ascii="Arial" w:hAnsi="Arial" w:cs="Arial"/>
                                <w:color w:val="EE3349"/>
                              </w:rPr>
                            </w:pPr>
                            <w:r w:rsidRPr="00CF3ADC">
                              <w:rPr>
                                <w:rFonts w:ascii="Arial" w:hAnsi="Arial" w:cs="Arial"/>
                                <w:color w:val="EE3349"/>
                              </w:rPr>
                              <w:t>Supporting</w:t>
                            </w:r>
                            <w:r w:rsidRPr="00CF3ADC">
                              <w:rPr>
                                <w:rFonts w:ascii="Arial" w:hAnsi="Arial" w:cs="Arial"/>
                                <w:color w:val="EE3349"/>
                                <w:spacing w:val="-8"/>
                              </w:rPr>
                              <w:t xml:space="preserve"> </w:t>
                            </w:r>
                            <w:r w:rsidRPr="00CF3ADC">
                              <w:rPr>
                                <w:rFonts w:ascii="Arial" w:hAnsi="Arial" w:cs="Arial"/>
                                <w:color w:val="EE3349"/>
                              </w:rPr>
                              <w:t>gender</w:t>
                            </w:r>
                            <w:r w:rsidRPr="00CF3ADC">
                              <w:rPr>
                                <w:rFonts w:ascii="Arial" w:hAnsi="Arial" w:cs="Arial"/>
                                <w:color w:val="EE3349"/>
                                <w:spacing w:val="-8"/>
                              </w:rPr>
                              <w:t xml:space="preserve"> </w:t>
                            </w:r>
                            <w:r w:rsidRPr="00CF3ADC">
                              <w:rPr>
                                <w:rFonts w:ascii="Arial" w:hAnsi="Arial" w:cs="Arial"/>
                                <w:color w:val="EE3349"/>
                              </w:rPr>
                              <w:t>equitable</w:t>
                            </w:r>
                            <w:r w:rsidRPr="00CF3ADC">
                              <w:rPr>
                                <w:rFonts w:ascii="Arial" w:hAnsi="Arial" w:cs="Arial"/>
                                <w:color w:val="EE3349"/>
                                <w:spacing w:val="-8"/>
                              </w:rPr>
                              <w:t xml:space="preserve"> </w:t>
                            </w:r>
                            <w:r w:rsidRPr="00CF3ADC">
                              <w:rPr>
                                <w:rFonts w:ascii="Arial" w:hAnsi="Arial" w:cs="Arial"/>
                                <w:color w:val="EE3349"/>
                              </w:rPr>
                              <w:t>access</w:t>
                            </w:r>
                            <w:r w:rsidRPr="00CF3ADC">
                              <w:rPr>
                                <w:rFonts w:ascii="Arial" w:hAnsi="Arial" w:cs="Arial"/>
                                <w:color w:val="EE3349"/>
                                <w:spacing w:val="-8"/>
                              </w:rPr>
                              <w:t xml:space="preserve"> </w:t>
                            </w:r>
                            <w:r w:rsidRPr="00CF3ADC">
                              <w:rPr>
                                <w:rFonts w:ascii="Arial" w:hAnsi="Arial" w:cs="Arial"/>
                                <w:color w:val="EE3349"/>
                              </w:rPr>
                              <w:t>to</w:t>
                            </w:r>
                            <w:r w:rsidRPr="00CF3ADC">
                              <w:rPr>
                                <w:rFonts w:ascii="Arial" w:hAnsi="Arial" w:cs="Arial"/>
                                <w:color w:val="EE3349"/>
                                <w:spacing w:val="-8"/>
                              </w:rPr>
                              <w:t xml:space="preserve"> </w:t>
                            </w:r>
                            <w:r w:rsidRPr="00CF3ADC">
                              <w:rPr>
                                <w:rFonts w:ascii="Arial" w:hAnsi="Arial" w:cs="Arial"/>
                                <w:color w:val="EE3349"/>
                              </w:rPr>
                              <w:t>and</w:t>
                            </w:r>
                            <w:r w:rsidRPr="00CF3ADC">
                              <w:rPr>
                                <w:rFonts w:ascii="Arial" w:hAnsi="Arial" w:cs="Arial"/>
                                <w:color w:val="EE3349"/>
                                <w:spacing w:val="-8"/>
                              </w:rPr>
                              <w:t xml:space="preserve"> </w:t>
                            </w:r>
                            <w:r w:rsidRPr="00CF3ADC">
                              <w:rPr>
                                <w:rFonts w:ascii="Arial" w:hAnsi="Arial" w:cs="Arial"/>
                                <w:color w:val="EE3349"/>
                              </w:rPr>
                              <w:t>use</w:t>
                            </w:r>
                            <w:r w:rsidRPr="00CF3ADC">
                              <w:rPr>
                                <w:rFonts w:ascii="Arial" w:hAnsi="Arial" w:cs="Arial"/>
                                <w:color w:val="EE3349"/>
                              </w:rPr>
                              <w:br/>
                              <w:t>of community sports infrastructure in Victoria</w:t>
                            </w:r>
                          </w:p>
                          <w:p w14:paraId="26E9D77A" w14:textId="77777777" w:rsidR="00132987" w:rsidRDefault="00132987" w:rsidP="00132987"/>
                          <w:p w14:paraId="15F5BFB7" w14:textId="77777777" w:rsidR="00132987" w:rsidRDefault="00132987" w:rsidP="001329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7A7CA" id="_x0000_t202" coordsize="21600,21600" o:spt="202" path="m,l,21600r21600,l21600,xe">
                <v:stroke joinstyle="miter"/>
                <v:path gradientshapeok="t" o:connecttype="rect"/>
              </v:shapetype>
              <v:shape id="Text Box 4" o:spid="_x0000_s1026" type="#_x0000_t202" style="position:absolute;margin-left:-17.45pt;margin-top:518.15pt;width:457.5pt;height:117.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" fillcolor="white [3201]" stroked="f" strokeweight=".5pt">
                <v:textbox>
                  <w:txbxContent>
                    <w:p w14:paraId="48EC4960" w14:textId="071C7127" w:rsidR="00132987" w:rsidRPr="00CF3ADC" w:rsidRDefault="00132987" w:rsidP="00132987">
                      <w:pPr>
                        <w:pStyle w:val="Title"/>
                        <w:kinsoku w:val="0"/>
                        <w:overflowPunct w:val="0"/>
                        <w:rPr>
                          <w:rFonts w:ascii="Arial" w:hAnsi="Arial" w:cs="Arial"/>
                          <w:color w:val="EE3349"/>
                          <w:spacing w:val="-2"/>
                        </w:rPr>
                      </w:pPr>
                      <w:r w:rsidRPr="00CF3ADC">
                        <w:rPr>
                          <w:rFonts w:ascii="Arial" w:hAnsi="Arial" w:cs="Arial"/>
                          <w:color w:val="EE3349"/>
                        </w:rPr>
                        <w:t>Fair</w:t>
                      </w:r>
                      <w:r w:rsidRPr="00CF3ADC">
                        <w:rPr>
                          <w:rFonts w:ascii="Arial" w:hAnsi="Arial" w:cs="Arial"/>
                          <w:color w:val="EE3349"/>
                          <w:spacing w:val="-10"/>
                        </w:rPr>
                        <w:t xml:space="preserve"> </w:t>
                      </w:r>
                      <w:r w:rsidRPr="00CF3ADC">
                        <w:rPr>
                          <w:rFonts w:ascii="Arial" w:hAnsi="Arial" w:cs="Arial"/>
                          <w:color w:val="EE3349"/>
                        </w:rPr>
                        <w:t>Access</w:t>
                      </w:r>
                      <w:r w:rsidRPr="00CF3ADC">
                        <w:rPr>
                          <w:rFonts w:ascii="Arial" w:hAnsi="Arial" w:cs="Arial"/>
                          <w:color w:val="EE3349"/>
                          <w:spacing w:val="-9"/>
                        </w:rPr>
                        <w:t xml:space="preserve"> </w:t>
                      </w:r>
                      <w:r w:rsidRPr="00CF3ADC">
                        <w:rPr>
                          <w:rFonts w:ascii="Arial" w:hAnsi="Arial" w:cs="Arial"/>
                          <w:color w:val="EE3349"/>
                        </w:rPr>
                        <w:t>Policy</w:t>
                      </w:r>
                      <w:r w:rsidRPr="00CF3ADC">
                        <w:rPr>
                          <w:rFonts w:ascii="Arial" w:hAnsi="Arial" w:cs="Arial"/>
                          <w:color w:val="EE3349"/>
                          <w:spacing w:val="-9"/>
                        </w:rPr>
                        <w:t xml:space="preserve"> </w:t>
                      </w:r>
                      <w:r w:rsidR="00B115C6">
                        <w:rPr>
                          <w:rFonts w:ascii="Arial" w:hAnsi="Arial" w:cs="Arial"/>
                          <w:color w:val="EE3349"/>
                          <w:spacing w:val="-2"/>
                        </w:rPr>
                        <w:t>Template</w:t>
                      </w:r>
                    </w:p>
                    <w:p w14:paraId="2BC7B14E" w14:textId="77777777" w:rsidR="00132987" w:rsidRPr="00FC5A02" w:rsidRDefault="00132987" w:rsidP="00132987">
                      <w:pPr>
                        <w:pStyle w:val="BodyText"/>
                        <w:kinsoku w:val="0"/>
                        <w:overflowPunct w:val="0"/>
                        <w:spacing w:before="375" w:line="276" w:lineRule="auto"/>
                        <w:ind w:left="105" w:right="1591"/>
                        <w:rPr>
                          <w:rFonts w:ascii="Arial" w:hAnsi="Arial" w:cs="Arial"/>
                          <w:color w:val="EE3349"/>
                        </w:rPr>
                      </w:pPr>
                      <w:r w:rsidRPr="00CF3ADC">
                        <w:rPr>
                          <w:rFonts w:ascii="Arial" w:hAnsi="Arial" w:cs="Arial"/>
                          <w:color w:val="EE3349"/>
                        </w:rPr>
                        <w:t>Supporting</w:t>
                      </w:r>
                      <w:r w:rsidRPr="00CF3ADC">
                        <w:rPr>
                          <w:rFonts w:ascii="Arial" w:hAnsi="Arial" w:cs="Arial"/>
                          <w:color w:val="EE3349"/>
                          <w:spacing w:val="-8"/>
                        </w:rPr>
                        <w:t xml:space="preserve"> </w:t>
                      </w:r>
                      <w:r w:rsidRPr="00CF3ADC">
                        <w:rPr>
                          <w:rFonts w:ascii="Arial" w:hAnsi="Arial" w:cs="Arial"/>
                          <w:color w:val="EE3349"/>
                        </w:rPr>
                        <w:t>gender</w:t>
                      </w:r>
                      <w:r w:rsidRPr="00CF3ADC">
                        <w:rPr>
                          <w:rFonts w:ascii="Arial" w:hAnsi="Arial" w:cs="Arial"/>
                          <w:color w:val="EE3349"/>
                          <w:spacing w:val="-8"/>
                        </w:rPr>
                        <w:t xml:space="preserve"> </w:t>
                      </w:r>
                      <w:r w:rsidRPr="00CF3ADC">
                        <w:rPr>
                          <w:rFonts w:ascii="Arial" w:hAnsi="Arial" w:cs="Arial"/>
                          <w:color w:val="EE3349"/>
                        </w:rPr>
                        <w:t>equitable</w:t>
                      </w:r>
                      <w:r w:rsidRPr="00CF3ADC">
                        <w:rPr>
                          <w:rFonts w:ascii="Arial" w:hAnsi="Arial" w:cs="Arial"/>
                          <w:color w:val="EE3349"/>
                          <w:spacing w:val="-8"/>
                        </w:rPr>
                        <w:t xml:space="preserve"> </w:t>
                      </w:r>
                      <w:r w:rsidRPr="00CF3ADC">
                        <w:rPr>
                          <w:rFonts w:ascii="Arial" w:hAnsi="Arial" w:cs="Arial"/>
                          <w:color w:val="EE3349"/>
                        </w:rPr>
                        <w:t>access</w:t>
                      </w:r>
                      <w:r w:rsidRPr="00CF3ADC">
                        <w:rPr>
                          <w:rFonts w:ascii="Arial" w:hAnsi="Arial" w:cs="Arial"/>
                          <w:color w:val="EE3349"/>
                          <w:spacing w:val="-8"/>
                        </w:rPr>
                        <w:t xml:space="preserve"> </w:t>
                      </w:r>
                      <w:r w:rsidRPr="00CF3ADC">
                        <w:rPr>
                          <w:rFonts w:ascii="Arial" w:hAnsi="Arial" w:cs="Arial"/>
                          <w:color w:val="EE3349"/>
                        </w:rPr>
                        <w:t>to</w:t>
                      </w:r>
                      <w:r w:rsidRPr="00CF3ADC">
                        <w:rPr>
                          <w:rFonts w:ascii="Arial" w:hAnsi="Arial" w:cs="Arial"/>
                          <w:color w:val="EE3349"/>
                          <w:spacing w:val="-8"/>
                        </w:rPr>
                        <w:t xml:space="preserve"> </w:t>
                      </w:r>
                      <w:r w:rsidRPr="00CF3ADC">
                        <w:rPr>
                          <w:rFonts w:ascii="Arial" w:hAnsi="Arial" w:cs="Arial"/>
                          <w:color w:val="EE3349"/>
                        </w:rPr>
                        <w:t>and</w:t>
                      </w:r>
                      <w:r w:rsidRPr="00CF3ADC">
                        <w:rPr>
                          <w:rFonts w:ascii="Arial" w:hAnsi="Arial" w:cs="Arial"/>
                          <w:color w:val="EE3349"/>
                          <w:spacing w:val="-8"/>
                        </w:rPr>
                        <w:t xml:space="preserve"> </w:t>
                      </w:r>
                      <w:r w:rsidRPr="00CF3ADC">
                        <w:rPr>
                          <w:rFonts w:ascii="Arial" w:hAnsi="Arial" w:cs="Arial"/>
                          <w:color w:val="EE3349"/>
                        </w:rPr>
                        <w:t>use</w:t>
                      </w:r>
                      <w:r w:rsidRPr="00CF3ADC">
                        <w:rPr>
                          <w:rFonts w:ascii="Arial" w:hAnsi="Arial" w:cs="Arial"/>
                          <w:color w:val="EE3349"/>
                        </w:rPr>
                        <w:br/>
                        <w:t>of community sports infrastructure in Victoria</w:t>
                      </w:r>
                    </w:p>
                    <w:p w14:paraId="26E9D77A" w14:textId="77777777" w:rsidR="00132987" w:rsidRDefault="00132987" w:rsidP="00132987"/>
                    <w:p w14:paraId="15F5BFB7" w14:textId="77777777" w:rsidR="00132987" w:rsidRDefault="00132987" w:rsidP="00132987"/>
                  </w:txbxContent>
                </v:textbox>
              </v:shape>
            </w:pict>
          </mc:Fallback>
        </mc:AlternateContent>
      </w:r>
      <w:r w:rsidR="00132987" w:rsidRPr="00132987">
        <w:rPr>
          <w:noProof/>
        </w:rPr>
        <w:drawing>
          <wp:anchor distT="0" distB="0" distL="114300" distR="114300" simplePos="0" relativeHeight="251658246" behindDoc="0" locked="0" layoutInCell="1" allowOverlap="1" wp14:anchorId="07E96E7E" wp14:editId="7D283FC1">
            <wp:simplePos x="0" y="0"/>
            <wp:positionH relativeFrom="column">
              <wp:posOffset>758883</wp:posOffset>
            </wp:positionH>
            <wp:positionV relativeFrom="paragraph">
              <wp:posOffset>8802255</wp:posOffset>
            </wp:positionV>
            <wp:extent cx="4495800" cy="685800"/>
            <wp:effectExtent l="0" t="0" r="0" b="0"/>
            <wp:wrapNone/>
            <wp:docPr id="10" name="Picture 10" descr="Graphical user interfac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logo&#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5800" cy="685800"/>
                    </a:xfrm>
                    <a:prstGeom prst="rect">
                      <a:avLst/>
                    </a:prstGeom>
                  </pic:spPr>
                </pic:pic>
              </a:graphicData>
            </a:graphic>
            <wp14:sizeRelH relativeFrom="page">
              <wp14:pctWidth>0</wp14:pctWidth>
            </wp14:sizeRelH>
            <wp14:sizeRelV relativeFrom="page">
              <wp14:pctHeight>0</wp14:pctHeight>
            </wp14:sizeRelV>
          </wp:anchor>
        </w:drawing>
      </w:r>
      <w:r w:rsidR="000749A4">
        <w:br w:type="page"/>
      </w:r>
    </w:p>
    <w:p w14:paraId="1AA5D94B" w14:textId="08FD80A3" w:rsidR="00620018" w:rsidRPr="00230903" w:rsidRDefault="00620018" w:rsidP="00230903">
      <w:pPr>
        <w:pStyle w:val="Heading2"/>
        <w:rPr>
          <w:rStyle w:val="eop"/>
        </w:rPr>
      </w:pPr>
      <w:r w:rsidRPr="00230903">
        <w:rPr>
          <w:rStyle w:val="eop"/>
        </w:rPr>
        <w:lastRenderedPageBreak/>
        <w:t xml:space="preserve">Acknowledgements </w:t>
      </w:r>
    </w:p>
    <w:p w14:paraId="1B3412CA" w14:textId="77777777" w:rsidR="00620018" w:rsidRPr="00710A52" w:rsidRDefault="00620018" w:rsidP="00710A52">
      <w:pPr>
        <w:ind w:right="-569"/>
        <w:jc w:val="both"/>
        <w:rPr>
          <w:rStyle w:val="normaltextrun"/>
          <w:rFonts w:cs="Arial"/>
          <w:sz w:val="20"/>
          <w:szCs w:val="20"/>
        </w:rPr>
      </w:pPr>
      <w:r w:rsidRPr="00710A52">
        <w:rPr>
          <w:sz w:val="20"/>
          <w:szCs w:val="20"/>
        </w:rPr>
        <w:t xml:space="preserve">The Office for Women in Sport and Recreation, Sport and Recreation Victoria, the Victorian Health Promotion Foundation (VicHealth) and the State of Victoria respectfully acknowledge the Traditional Owners of the land on which we work and play. We pay our respect to their Elders, past and present.  </w:t>
      </w:r>
    </w:p>
    <w:p w14:paraId="37C1851B" w14:textId="5A97DA4D" w:rsidR="00620018" w:rsidRDefault="00620018" w:rsidP="00710A52">
      <w:pPr>
        <w:ind w:right="-569"/>
        <w:jc w:val="both"/>
        <w:rPr>
          <w:sz w:val="20"/>
          <w:szCs w:val="20"/>
        </w:rPr>
      </w:pPr>
      <w:r w:rsidRPr="00710A52">
        <w:rPr>
          <w:rStyle w:val="normaltextrun"/>
          <w:rFonts w:eastAsiaTheme="majorEastAsia" w:cs="Arial"/>
          <w:sz w:val="20"/>
          <w:szCs w:val="20"/>
        </w:rPr>
        <w:t>The Fair Access</w:t>
      </w:r>
      <w:r w:rsidR="00710A52" w:rsidRPr="00710A52">
        <w:rPr>
          <w:rStyle w:val="normaltextrun"/>
          <w:rFonts w:eastAsiaTheme="majorEastAsia" w:cs="Arial"/>
          <w:sz w:val="20"/>
          <w:szCs w:val="20"/>
        </w:rPr>
        <w:t xml:space="preserve"> Policy</w:t>
      </w:r>
      <w:r w:rsidRPr="00710A52">
        <w:rPr>
          <w:rStyle w:val="normaltextrun"/>
          <w:rFonts w:eastAsiaTheme="majorEastAsia" w:cs="Arial"/>
          <w:sz w:val="20"/>
          <w:szCs w:val="20"/>
        </w:rPr>
        <w:t xml:space="preserve"> Roadmap has been developed by the Office for Women in Sport and Recreation, Sport and Recreation Victoria and VicHealth </w:t>
      </w:r>
      <w:r w:rsidRPr="00710A52">
        <w:rPr>
          <w:sz w:val="20"/>
          <w:szCs w:val="20"/>
        </w:rPr>
        <w:t>in collaboration with many organisations. In particular, the contributions of the many local governments, state sporting bodies and other groups which took part in consultation to help shape this project are acknowledged:</w:t>
      </w:r>
    </w:p>
    <w:p w14:paraId="0E9EA806" w14:textId="77777777" w:rsidR="00243B2E" w:rsidRPr="00710A52" w:rsidRDefault="00243B2E" w:rsidP="00710A52">
      <w:pPr>
        <w:ind w:right="-569"/>
        <w:jc w:val="both"/>
        <w:rPr>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2746"/>
        <w:gridCol w:w="2737"/>
        <w:gridCol w:w="2737"/>
      </w:tblGrid>
      <w:tr w:rsidR="00620018" w:rsidRPr="005D2A3D" w14:paraId="25162ED1" w14:textId="77777777" w:rsidTr="00E94EFD">
        <w:trPr>
          <w:trHeight w:val="4836"/>
          <w:jc w:val="center"/>
        </w:trPr>
        <w:tc>
          <w:tcPr>
            <w:tcW w:w="3005" w:type="dxa"/>
          </w:tcPr>
          <w:p w14:paraId="5F5AB0A3" w14:textId="77777777" w:rsidR="00BE2028" w:rsidRPr="009D33D8" w:rsidRDefault="00620018" w:rsidP="00230903">
            <w:pPr>
              <w:pStyle w:val="Fineprint"/>
            </w:pPr>
            <w:r w:rsidRPr="00230903">
              <w:t>AFL Victoria</w:t>
            </w:r>
          </w:p>
          <w:p w14:paraId="54C52054" w14:textId="39286FED" w:rsidR="00620018" w:rsidRPr="009D33D8" w:rsidRDefault="00620018" w:rsidP="00230903">
            <w:pPr>
              <w:pStyle w:val="Fineprint"/>
            </w:pPr>
            <w:r w:rsidRPr="009D33D8">
              <w:t>Athletics Victoria</w:t>
            </w:r>
          </w:p>
          <w:p w14:paraId="29760FFB" w14:textId="77777777" w:rsidR="00620018" w:rsidRPr="00230903" w:rsidRDefault="00620018" w:rsidP="00230903">
            <w:pPr>
              <w:pStyle w:val="Fineprint"/>
            </w:pPr>
            <w:r w:rsidRPr="00230903">
              <w:t>Ballarat City Council</w:t>
            </w:r>
          </w:p>
          <w:p w14:paraId="314FE561" w14:textId="77777777" w:rsidR="00620018" w:rsidRPr="00230903" w:rsidRDefault="00620018" w:rsidP="00230903">
            <w:pPr>
              <w:pStyle w:val="Fineprint"/>
            </w:pPr>
            <w:r w:rsidRPr="00230903">
              <w:t>Basketball Victoria</w:t>
            </w:r>
          </w:p>
          <w:p w14:paraId="611F81DE" w14:textId="77777777" w:rsidR="00620018" w:rsidRPr="009D33D8" w:rsidRDefault="00620018" w:rsidP="00230903">
            <w:pPr>
              <w:pStyle w:val="Fineprint"/>
            </w:pPr>
            <w:r w:rsidRPr="009D33D8">
              <w:t>Campaspe Shire Council</w:t>
            </w:r>
          </w:p>
          <w:p w14:paraId="10C6145E" w14:textId="77777777" w:rsidR="00620018" w:rsidRPr="009D33D8" w:rsidRDefault="00620018" w:rsidP="00230903">
            <w:pPr>
              <w:pStyle w:val="Fineprint"/>
            </w:pPr>
            <w:r w:rsidRPr="009D33D8">
              <w:t>Central Goldfields Shire Council City of Casey</w:t>
            </w:r>
          </w:p>
          <w:p w14:paraId="1A081126" w14:textId="77777777" w:rsidR="00620018" w:rsidRPr="009D33D8" w:rsidRDefault="00620018" w:rsidP="00230903">
            <w:pPr>
              <w:pStyle w:val="Fineprint"/>
            </w:pPr>
            <w:r w:rsidRPr="009D33D8">
              <w:t>City of Glen Eira</w:t>
            </w:r>
          </w:p>
          <w:p w14:paraId="42869EB8" w14:textId="77777777" w:rsidR="00620018" w:rsidRPr="009D33D8" w:rsidRDefault="00620018" w:rsidP="00230903">
            <w:pPr>
              <w:pStyle w:val="Fineprint"/>
            </w:pPr>
            <w:r w:rsidRPr="009D33D8">
              <w:t>City of Greater Dandenong</w:t>
            </w:r>
          </w:p>
          <w:p w14:paraId="4183D05C" w14:textId="77777777" w:rsidR="00620018" w:rsidRPr="009D33D8" w:rsidRDefault="00620018" w:rsidP="00230903">
            <w:pPr>
              <w:pStyle w:val="Fineprint"/>
            </w:pPr>
            <w:r w:rsidRPr="009D33D8">
              <w:t>City of Stonnington</w:t>
            </w:r>
          </w:p>
          <w:p w14:paraId="1774177D" w14:textId="77777777" w:rsidR="00BE2028" w:rsidRPr="009D33D8" w:rsidRDefault="00620018" w:rsidP="00230903">
            <w:pPr>
              <w:pStyle w:val="Fineprint"/>
            </w:pPr>
            <w:r w:rsidRPr="009D33D8">
              <w:t>Colac Otway Shire</w:t>
            </w:r>
          </w:p>
          <w:p w14:paraId="69B97021" w14:textId="77777777" w:rsidR="00BE2028" w:rsidRPr="009D33D8" w:rsidRDefault="00620018" w:rsidP="00230903">
            <w:pPr>
              <w:pStyle w:val="Fineprint"/>
            </w:pPr>
            <w:r w:rsidRPr="009D33D8">
              <w:t>Commission for Gender Equality in the Public Sector</w:t>
            </w:r>
          </w:p>
          <w:p w14:paraId="0E585AE3" w14:textId="60925AFC" w:rsidR="00620018" w:rsidRPr="00230903" w:rsidRDefault="00620018" w:rsidP="00230903">
            <w:pPr>
              <w:pStyle w:val="Fineprint"/>
            </w:pPr>
            <w:r w:rsidRPr="00230903">
              <w:t>Cricket Victoria</w:t>
            </w:r>
          </w:p>
          <w:p w14:paraId="6EA363DE" w14:textId="77777777" w:rsidR="00620018" w:rsidRPr="00230903" w:rsidRDefault="00620018" w:rsidP="00230903">
            <w:pPr>
              <w:pStyle w:val="Fineprint"/>
            </w:pPr>
            <w:r w:rsidRPr="00230903">
              <w:t>Department of Environment, Land, Water and Planning</w:t>
            </w:r>
          </w:p>
          <w:p w14:paraId="0D3B3EB4" w14:textId="77777777" w:rsidR="00620018" w:rsidRPr="009D33D8" w:rsidRDefault="00620018" w:rsidP="00230903">
            <w:pPr>
              <w:pStyle w:val="Fineprint"/>
            </w:pPr>
            <w:r w:rsidRPr="009D33D8">
              <w:t>Department of Health</w:t>
            </w:r>
          </w:p>
          <w:p w14:paraId="34E12707" w14:textId="77777777" w:rsidR="00620018" w:rsidRPr="009D33D8" w:rsidRDefault="00620018" w:rsidP="00230903">
            <w:pPr>
              <w:pStyle w:val="Fineprint"/>
            </w:pPr>
            <w:r w:rsidRPr="009D33D8">
              <w:t>Department of Families, Fairness and Housing</w:t>
            </w:r>
          </w:p>
          <w:p w14:paraId="3CA314C1" w14:textId="77777777" w:rsidR="00620018" w:rsidRPr="009D33D8" w:rsidRDefault="00620018" w:rsidP="00230903">
            <w:pPr>
              <w:pStyle w:val="Fineprint"/>
            </w:pPr>
          </w:p>
        </w:tc>
        <w:tc>
          <w:tcPr>
            <w:tcW w:w="3005" w:type="dxa"/>
          </w:tcPr>
          <w:p w14:paraId="57600874" w14:textId="77777777" w:rsidR="00620018" w:rsidRPr="009D33D8" w:rsidRDefault="00620018" w:rsidP="00230903">
            <w:pPr>
              <w:pStyle w:val="Fineprint"/>
            </w:pPr>
            <w:r w:rsidRPr="009D33D8">
              <w:t>Department of Jobs, Precincts and Regions</w:t>
            </w:r>
          </w:p>
          <w:p w14:paraId="1A3129E7" w14:textId="77777777" w:rsidR="00620018" w:rsidRPr="009D33D8" w:rsidRDefault="00620018" w:rsidP="00230903">
            <w:pPr>
              <w:pStyle w:val="Fineprint"/>
            </w:pPr>
            <w:r w:rsidRPr="009D33D8">
              <w:t>East Gippsland Shire Council</w:t>
            </w:r>
          </w:p>
          <w:p w14:paraId="6B213BA3" w14:textId="77777777" w:rsidR="00620018" w:rsidRPr="009D33D8" w:rsidRDefault="00620018" w:rsidP="00230903">
            <w:pPr>
              <w:pStyle w:val="Fineprint"/>
            </w:pPr>
            <w:r w:rsidRPr="009D33D8">
              <w:t>Fencing Victoria</w:t>
            </w:r>
          </w:p>
          <w:p w14:paraId="74F9C94F" w14:textId="77777777" w:rsidR="00620018" w:rsidRPr="009D33D8" w:rsidRDefault="00620018" w:rsidP="00230903">
            <w:pPr>
              <w:pStyle w:val="Fineprint"/>
            </w:pPr>
            <w:r w:rsidRPr="009D33D8">
              <w:t>Football Victoria</w:t>
            </w:r>
          </w:p>
          <w:p w14:paraId="586F21D7" w14:textId="77777777" w:rsidR="00620018" w:rsidRPr="009D33D8" w:rsidRDefault="00620018" w:rsidP="00230903">
            <w:pPr>
              <w:pStyle w:val="Fineprint"/>
            </w:pPr>
            <w:r w:rsidRPr="009D33D8">
              <w:t>Glenelg Shire Council</w:t>
            </w:r>
          </w:p>
          <w:p w14:paraId="3A721DDB" w14:textId="77777777" w:rsidR="00620018" w:rsidRPr="009D33D8" w:rsidRDefault="00620018" w:rsidP="00230903">
            <w:pPr>
              <w:pStyle w:val="Fineprint"/>
            </w:pPr>
            <w:r w:rsidRPr="009D33D8">
              <w:t>Hockey Victoria</w:t>
            </w:r>
          </w:p>
          <w:p w14:paraId="46F031DA" w14:textId="77777777" w:rsidR="00620018" w:rsidRPr="00230903" w:rsidRDefault="00620018" w:rsidP="00230903">
            <w:pPr>
              <w:pStyle w:val="Fineprint"/>
            </w:pPr>
            <w:r w:rsidRPr="00230903">
              <w:t xml:space="preserve">Hume City Council </w:t>
            </w:r>
          </w:p>
          <w:p w14:paraId="07B54321" w14:textId="77777777" w:rsidR="00620018" w:rsidRPr="00230903" w:rsidRDefault="00620018" w:rsidP="00230903">
            <w:pPr>
              <w:pStyle w:val="Fineprint"/>
            </w:pPr>
            <w:r w:rsidRPr="00230903">
              <w:t>Indigo Shire Council</w:t>
            </w:r>
          </w:p>
          <w:p w14:paraId="4FDCEEAD" w14:textId="77777777" w:rsidR="00620018" w:rsidRPr="00230903" w:rsidRDefault="00620018" w:rsidP="00230903">
            <w:pPr>
              <w:pStyle w:val="Fineprint"/>
            </w:pPr>
            <w:r w:rsidRPr="00230903">
              <w:t>Lacrosse Victoria</w:t>
            </w:r>
          </w:p>
          <w:p w14:paraId="7147660E" w14:textId="77777777" w:rsidR="001A453B" w:rsidRDefault="00620018" w:rsidP="00230903">
            <w:pPr>
              <w:pStyle w:val="Fineprint"/>
            </w:pPr>
            <w:r w:rsidRPr="009D33D8">
              <w:t xml:space="preserve">Local Government Victoria </w:t>
            </w:r>
          </w:p>
          <w:p w14:paraId="69BD4AB2" w14:textId="181B7AEC" w:rsidR="00620018" w:rsidRPr="009D33D8" w:rsidRDefault="00620018" w:rsidP="00230903">
            <w:pPr>
              <w:pStyle w:val="Fineprint"/>
            </w:pPr>
            <w:r w:rsidRPr="009D33D8">
              <w:t>Macedon Ranges Shire Council</w:t>
            </w:r>
          </w:p>
          <w:p w14:paraId="1DE7856E" w14:textId="77777777" w:rsidR="00620018" w:rsidRPr="009D33D8" w:rsidRDefault="00620018" w:rsidP="00230903">
            <w:pPr>
              <w:pStyle w:val="Fineprint"/>
            </w:pPr>
            <w:r w:rsidRPr="009D33D8">
              <w:t>Maroondah City Council</w:t>
            </w:r>
          </w:p>
          <w:p w14:paraId="55F67C9D" w14:textId="77777777" w:rsidR="00620018" w:rsidRPr="009D33D8" w:rsidRDefault="00620018" w:rsidP="00230903">
            <w:pPr>
              <w:pStyle w:val="Fineprint"/>
            </w:pPr>
            <w:r w:rsidRPr="009D33D8">
              <w:t>Melton City Council</w:t>
            </w:r>
          </w:p>
          <w:p w14:paraId="6C1780F4" w14:textId="77777777" w:rsidR="00620018" w:rsidRPr="009D33D8" w:rsidRDefault="00620018" w:rsidP="00230903">
            <w:pPr>
              <w:pStyle w:val="Fineprint"/>
            </w:pPr>
            <w:r w:rsidRPr="009D33D8">
              <w:t>Mildura Rural City Council</w:t>
            </w:r>
          </w:p>
          <w:p w14:paraId="5CBAFC63" w14:textId="77777777" w:rsidR="00620018" w:rsidRPr="009D33D8" w:rsidRDefault="00620018" w:rsidP="00230903">
            <w:pPr>
              <w:pStyle w:val="Fineprint"/>
            </w:pPr>
            <w:r w:rsidRPr="009D33D8">
              <w:t>Mooney Valley City Council</w:t>
            </w:r>
          </w:p>
          <w:p w14:paraId="0C71439A" w14:textId="77777777" w:rsidR="00620018" w:rsidRPr="00230903" w:rsidRDefault="00620018" w:rsidP="00230903">
            <w:pPr>
              <w:pStyle w:val="Fineprint"/>
            </w:pPr>
            <w:r w:rsidRPr="00230903">
              <w:t>Moreland City Council</w:t>
            </w:r>
          </w:p>
          <w:p w14:paraId="703B120E" w14:textId="77777777" w:rsidR="00620018" w:rsidRPr="00230903" w:rsidRDefault="00620018" w:rsidP="00230903">
            <w:pPr>
              <w:pStyle w:val="Fineprint"/>
            </w:pPr>
            <w:r w:rsidRPr="00230903">
              <w:t>Mornington Peninsula Shire Council</w:t>
            </w:r>
          </w:p>
          <w:p w14:paraId="25309C3F" w14:textId="77777777" w:rsidR="00620018" w:rsidRPr="009D33D8" w:rsidRDefault="00620018" w:rsidP="00230903">
            <w:pPr>
              <w:pStyle w:val="Fineprint"/>
            </w:pPr>
          </w:p>
        </w:tc>
        <w:tc>
          <w:tcPr>
            <w:tcW w:w="3005" w:type="dxa"/>
          </w:tcPr>
          <w:p w14:paraId="54E6EBC9" w14:textId="77777777" w:rsidR="00620018" w:rsidRPr="009D33D8" w:rsidRDefault="00620018" w:rsidP="00230903">
            <w:pPr>
              <w:pStyle w:val="Fineprint"/>
            </w:pPr>
            <w:r w:rsidRPr="009D33D8">
              <w:t>Municipal Association of Victoria</w:t>
            </w:r>
          </w:p>
          <w:p w14:paraId="677FBFBD" w14:textId="77777777" w:rsidR="00CD2890" w:rsidRDefault="00620018" w:rsidP="00230903">
            <w:pPr>
              <w:pStyle w:val="Fineprint"/>
            </w:pPr>
            <w:r w:rsidRPr="00230903">
              <w:t xml:space="preserve">National Rugby League Victoria </w:t>
            </w:r>
          </w:p>
          <w:p w14:paraId="39F06220" w14:textId="6312E8F4" w:rsidR="00620018" w:rsidRPr="00230903" w:rsidRDefault="00620018" w:rsidP="00230903">
            <w:pPr>
              <w:pStyle w:val="Fineprint"/>
            </w:pPr>
            <w:r w:rsidRPr="00230903">
              <w:t>Netball Victoria</w:t>
            </w:r>
          </w:p>
          <w:p w14:paraId="55F132E0" w14:textId="77777777" w:rsidR="00620018" w:rsidRPr="00230903" w:rsidRDefault="00620018" w:rsidP="00230903">
            <w:pPr>
              <w:pStyle w:val="Fineprint"/>
            </w:pPr>
            <w:r w:rsidRPr="00230903">
              <w:t>Parks Victoria</w:t>
            </w:r>
          </w:p>
          <w:p w14:paraId="21399FA2" w14:textId="77777777" w:rsidR="00620018" w:rsidRPr="009D33D8" w:rsidRDefault="00620018" w:rsidP="00230903">
            <w:pPr>
              <w:pStyle w:val="Fineprint"/>
            </w:pPr>
            <w:r w:rsidRPr="009D33D8">
              <w:t>Regional Sport Victoria</w:t>
            </w:r>
          </w:p>
          <w:p w14:paraId="3AADBEAD" w14:textId="77777777" w:rsidR="00620018" w:rsidRPr="009D33D8" w:rsidRDefault="00620018" w:rsidP="00230903">
            <w:pPr>
              <w:pStyle w:val="Fineprint"/>
            </w:pPr>
            <w:r w:rsidRPr="009D33D8">
              <w:t>Southern Grampians Shire Council</w:t>
            </w:r>
          </w:p>
          <w:p w14:paraId="3678CEDC" w14:textId="77777777" w:rsidR="00620018" w:rsidRPr="00230903" w:rsidRDefault="00620018" w:rsidP="00230903">
            <w:pPr>
              <w:pStyle w:val="Fineprint"/>
            </w:pPr>
            <w:r w:rsidRPr="00230903">
              <w:t>Sunraysia Community Health Services</w:t>
            </w:r>
          </w:p>
          <w:p w14:paraId="53A4A9DC" w14:textId="77777777" w:rsidR="00620018" w:rsidRPr="00230903" w:rsidRDefault="00620018" w:rsidP="00230903">
            <w:pPr>
              <w:pStyle w:val="Fineprint"/>
            </w:pPr>
            <w:r w:rsidRPr="00230903">
              <w:t>Tennis Victoria</w:t>
            </w:r>
          </w:p>
          <w:p w14:paraId="6F1531E3" w14:textId="77777777" w:rsidR="00620018" w:rsidRPr="009D33D8" w:rsidRDefault="00620018" w:rsidP="00230903">
            <w:pPr>
              <w:pStyle w:val="Fineprint"/>
            </w:pPr>
            <w:r w:rsidRPr="009D33D8">
              <w:t>Towong Shire Council</w:t>
            </w:r>
          </w:p>
          <w:p w14:paraId="1B27D0EC" w14:textId="77777777" w:rsidR="00620018" w:rsidRPr="00230903" w:rsidRDefault="00620018" w:rsidP="00230903">
            <w:pPr>
              <w:pStyle w:val="Fineprint"/>
            </w:pPr>
            <w:r w:rsidRPr="00230903">
              <w:t>Vicsport</w:t>
            </w:r>
          </w:p>
          <w:p w14:paraId="6186A029" w14:textId="77777777" w:rsidR="00620018" w:rsidRPr="009D33D8" w:rsidRDefault="00620018" w:rsidP="00230903">
            <w:pPr>
              <w:pStyle w:val="Fineprint"/>
            </w:pPr>
            <w:r w:rsidRPr="009D33D8">
              <w:t>Victorian Equal Opportunity and Human Rights Commission</w:t>
            </w:r>
          </w:p>
          <w:p w14:paraId="04BB281B" w14:textId="77777777" w:rsidR="00620018" w:rsidRPr="009D33D8" w:rsidRDefault="00620018" w:rsidP="00230903">
            <w:pPr>
              <w:pStyle w:val="Fineprint"/>
            </w:pPr>
            <w:r w:rsidRPr="009D33D8">
              <w:t>Victorian Local Governance Association</w:t>
            </w:r>
          </w:p>
          <w:p w14:paraId="1AFE33CE" w14:textId="77777777" w:rsidR="00620018" w:rsidRPr="00230903" w:rsidRDefault="00620018" w:rsidP="00230903">
            <w:pPr>
              <w:pStyle w:val="Fineprint"/>
            </w:pPr>
            <w:r w:rsidRPr="00230903">
              <w:t>Wellington Shire Council Wyndham City Council</w:t>
            </w:r>
          </w:p>
        </w:tc>
      </w:tr>
    </w:tbl>
    <w:p w14:paraId="5F0EDE9E" w14:textId="77777777" w:rsidR="00620018" w:rsidRPr="005D2A3D" w:rsidRDefault="00620018" w:rsidP="00230903"/>
    <w:p w14:paraId="6AE17B1A" w14:textId="77777777" w:rsidR="00B115C6" w:rsidRDefault="00B115C6">
      <w:pPr>
        <w:spacing w:before="0" w:after="160" w:line="259" w:lineRule="auto"/>
        <w:rPr>
          <w:rFonts w:eastAsiaTheme="majorEastAsia" w:cstheme="majorBidi"/>
          <w:b/>
          <w:color w:val="DB3345"/>
          <w:sz w:val="52"/>
          <w:szCs w:val="32"/>
        </w:rPr>
      </w:pPr>
      <w:r>
        <w:br w:type="page"/>
      </w:r>
    </w:p>
    <w:p w14:paraId="1C555306" w14:textId="0F848B52" w:rsidR="00A75E6A" w:rsidRPr="00230903" w:rsidRDefault="00A75E6A" w:rsidP="008D1A82">
      <w:pPr>
        <w:pStyle w:val="Heading1"/>
        <w:ind w:right="-569"/>
        <w:rPr>
          <w:b w:val="0"/>
        </w:rPr>
      </w:pPr>
      <w:r w:rsidRPr="00230903">
        <w:lastRenderedPageBreak/>
        <w:t>The Fair Access Policy</w:t>
      </w:r>
      <w:r w:rsidR="008D1A82">
        <w:t xml:space="preserve"> </w:t>
      </w:r>
      <w:r w:rsidRPr="00230903">
        <w:t>Template</w:t>
      </w:r>
      <w:r w:rsidR="005509BA" w:rsidRPr="00230903">
        <w:t>:</w:t>
      </w:r>
      <w:r w:rsidR="004C0919" w:rsidRPr="00230903">
        <w:t xml:space="preserve"> </w:t>
      </w:r>
      <w:r w:rsidR="00423871" w:rsidRPr="008D1A82">
        <w:rPr>
          <w:sz w:val="44"/>
          <w:szCs w:val="44"/>
        </w:rPr>
        <w:t xml:space="preserve">For </w:t>
      </w:r>
      <w:r w:rsidR="004C0919" w:rsidRPr="008D1A82">
        <w:rPr>
          <w:sz w:val="44"/>
          <w:szCs w:val="44"/>
        </w:rPr>
        <w:t>Local Governments</w:t>
      </w:r>
      <w:r w:rsidR="00185114" w:rsidRPr="008D1A82">
        <w:rPr>
          <w:sz w:val="44"/>
          <w:szCs w:val="44"/>
        </w:rPr>
        <w:t xml:space="preserve"> and other</w:t>
      </w:r>
      <w:r w:rsidR="005509BA" w:rsidRPr="008D1A82">
        <w:rPr>
          <w:sz w:val="44"/>
          <w:szCs w:val="44"/>
        </w:rPr>
        <w:t xml:space="preserve"> public </w:t>
      </w:r>
      <w:r w:rsidR="00FC0370" w:rsidRPr="008D1A82">
        <w:rPr>
          <w:sz w:val="44"/>
          <w:szCs w:val="44"/>
        </w:rPr>
        <w:t>land management groups</w:t>
      </w:r>
    </w:p>
    <w:p w14:paraId="6D788524" w14:textId="77777777" w:rsidR="00771CE1" w:rsidRDefault="00771CE1" w:rsidP="00EE58FA">
      <w:pPr>
        <w:rPr>
          <w:rFonts w:cs="Arial"/>
          <w:b/>
          <w:bCs/>
          <w:sz w:val="36"/>
          <w:szCs w:val="36"/>
        </w:rPr>
      </w:pPr>
    </w:p>
    <w:p w14:paraId="28FA6B2D" w14:textId="59DA8DFF" w:rsidR="00771CE1" w:rsidRPr="00230903" w:rsidRDefault="00932EE7" w:rsidP="008D1A82">
      <w:pPr>
        <w:jc w:val="both"/>
        <w:rPr>
          <w:rStyle w:val="Strong"/>
        </w:rPr>
      </w:pPr>
      <w:r>
        <w:rPr>
          <w:rStyle w:val="Strong"/>
        </w:rPr>
        <w:t>Supporting the delivery of the Fair Access Policy Roadmap, t</w:t>
      </w:r>
      <w:r w:rsidR="00771CE1" w:rsidRPr="00230903">
        <w:rPr>
          <w:rStyle w:val="Strong"/>
        </w:rPr>
        <w:t xml:space="preserve">his </w:t>
      </w:r>
      <w:r w:rsidR="004B6151" w:rsidRPr="00230903">
        <w:rPr>
          <w:rStyle w:val="Strong"/>
        </w:rPr>
        <w:t>Fa</w:t>
      </w:r>
      <w:r w:rsidR="004C1878" w:rsidRPr="00230903">
        <w:rPr>
          <w:rStyle w:val="Strong"/>
        </w:rPr>
        <w:t>ir Access</w:t>
      </w:r>
      <w:r w:rsidR="00B42589" w:rsidRPr="00230903">
        <w:rPr>
          <w:rStyle w:val="Strong"/>
        </w:rPr>
        <w:t xml:space="preserve"> </w:t>
      </w:r>
      <w:r w:rsidR="00A75B13" w:rsidRPr="00230903">
        <w:rPr>
          <w:rStyle w:val="Strong"/>
        </w:rPr>
        <w:t>P</w:t>
      </w:r>
      <w:r w:rsidR="00B42589" w:rsidRPr="00230903">
        <w:rPr>
          <w:rStyle w:val="Strong"/>
        </w:rPr>
        <w:t xml:space="preserve">olicy </w:t>
      </w:r>
      <w:r w:rsidR="00C8312C">
        <w:rPr>
          <w:rStyle w:val="Strong"/>
        </w:rPr>
        <w:t>T</w:t>
      </w:r>
      <w:r w:rsidR="00B42589" w:rsidRPr="00230903">
        <w:rPr>
          <w:rStyle w:val="Strong"/>
        </w:rPr>
        <w:t xml:space="preserve">emplate </w:t>
      </w:r>
      <w:r w:rsidR="00800016" w:rsidRPr="00230903">
        <w:rPr>
          <w:rStyle w:val="Strong"/>
        </w:rPr>
        <w:t xml:space="preserve">is provided </w:t>
      </w:r>
      <w:r w:rsidR="0024632D" w:rsidRPr="00230903">
        <w:rPr>
          <w:rStyle w:val="Strong"/>
        </w:rPr>
        <w:t xml:space="preserve">for </w:t>
      </w:r>
      <w:r w:rsidR="00B42589" w:rsidRPr="00230903">
        <w:rPr>
          <w:rStyle w:val="Strong"/>
        </w:rPr>
        <w:t>use by any local government organisation or other public land management group</w:t>
      </w:r>
      <w:r w:rsidR="00D96DD5" w:rsidRPr="00230903">
        <w:rPr>
          <w:rStyle w:val="Strong"/>
        </w:rPr>
        <w:t xml:space="preserve"> seeking additional guidance</w:t>
      </w:r>
      <w:r w:rsidR="00B42589" w:rsidRPr="00230903">
        <w:rPr>
          <w:rStyle w:val="Strong"/>
        </w:rPr>
        <w:t xml:space="preserve"> and</w:t>
      </w:r>
      <w:r w:rsidR="00D96DD5" w:rsidRPr="00230903">
        <w:rPr>
          <w:rStyle w:val="Strong"/>
        </w:rPr>
        <w:t xml:space="preserve"> support</w:t>
      </w:r>
      <w:r w:rsidR="0024632D" w:rsidRPr="00230903">
        <w:rPr>
          <w:rStyle w:val="Strong"/>
        </w:rPr>
        <w:t>.</w:t>
      </w:r>
    </w:p>
    <w:p w14:paraId="3F4E2EC6" w14:textId="00EE64AA" w:rsidR="00932EE7" w:rsidRPr="008D1A82" w:rsidRDefault="00932EE7" w:rsidP="00932EE7">
      <w:pPr>
        <w:jc w:val="both"/>
        <w:rPr>
          <w:rFonts w:cs="Arial"/>
          <w:sz w:val="20"/>
          <w:szCs w:val="20"/>
        </w:rPr>
      </w:pPr>
      <w:r>
        <w:rPr>
          <w:rFonts w:cs="Arial"/>
          <w:sz w:val="20"/>
          <w:szCs w:val="20"/>
        </w:rPr>
        <w:t>O</w:t>
      </w:r>
      <w:r w:rsidRPr="008D1A82">
        <w:rPr>
          <w:rFonts w:cs="Arial"/>
          <w:sz w:val="20"/>
          <w:szCs w:val="20"/>
        </w:rPr>
        <w:t xml:space="preserve">rganisations </w:t>
      </w:r>
      <w:r>
        <w:rPr>
          <w:rFonts w:cs="Arial"/>
          <w:sz w:val="20"/>
          <w:szCs w:val="20"/>
        </w:rPr>
        <w:t xml:space="preserve">seeking additional guidance </w:t>
      </w:r>
      <w:r w:rsidRPr="008D1A82">
        <w:rPr>
          <w:rFonts w:cs="Arial"/>
          <w:sz w:val="20"/>
          <w:szCs w:val="20"/>
        </w:rPr>
        <w:t xml:space="preserve">are </w:t>
      </w:r>
      <w:r>
        <w:rPr>
          <w:rFonts w:cs="Arial"/>
          <w:sz w:val="20"/>
          <w:szCs w:val="20"/>
        </w:rPr>
        <w:t xml:space="preserve">encouraged to </w:t>
      </w:r>
      <w:r w:rsidRPr="008D1A82">
        <w:rPr>
          <w:rFonts w:cs="Arial"/>
          <w:sz w:val="20"/>
          <w:szCs w:val="20"/>
        </w:rPr>
        <w:t xml:space="preserve">use this template as a starting point for </w:t>
      </w:r>
      <w:r>
        <w:rPr>
          <w:rFonts w:cs="Arial"/>
          <w:sz w:val="20"/>
          <w:szCs w:val="20"/>
        </w:rPr>
        <w:t xml:space="preserve">developing </w:t>
      </w:r>
      <w:r w:rsidRPr="008D1A82">
        <w:rPr>
          <w:rFonts w:cs="Arial"/>
          <w:sz w:val="20"/>
          <w:szCs w:val="20"/>
        </w:rPr>
        <w:t>a</w:t>
      </w:r>
      <w:r>
        <w:rPr>
          <w:rFonts w:cs="Arial"/>
          <w:sz w:val="20"/>
          <w:szCs w:val="20"/>
        </w:rPr>
        <w:t xml:space="preserve"> localised </w:t>
      </w:r>
      <w:r w:rsidRPr="008D1A82">
        <w:rPr>
          <w:rFonts w:cs="Arial"/>
          <w:sz w:val="20"/>
          <w:szCs w:val="20"/>
        </w:rPr>
        <w:t>gender equitable access and use policy</w:t>
      </w:r>
      <w:r>
        <w:rPr>
          <w:rFonts w:cs="Arial"/>
          <w:sz w:val="20"/>
          <w:szCs w:val="20"/>
        </w:rPr>
        <w:t>. The template</w:t>
      </w:r>
      <w:r w:rsidRPr="008D1A82">
        <w:rPr>
          <w:rFonts w:cs="Arial"/>
          <w:sz w:val="20"/>
          <w:szCs w:val="20"/>
        </w:rPr>
        <w:t xml:space="preserve"> </w:t>
      </w:r>
      <w:r>
        <w:rPr>
          <w:rFonts w:cs="Arial"/>
          <w:sz w:val="20"/>
          <w:szCs w:val="20"/>
        </w:rPr>
        <w:t xml:space="preserve">can be </w:t>
      </w:r>
      <w:r w:rsidRPr="008D1A82">
        <w:rPr>
          <w:rFonts w:cs="Arial"/>
          <w:sz w:val="20"/>
          <w:szCs w:val="20"/>
        </w:rPr>
        <w:t>adapt</w:t>
      </w:r>
      <w:r>
        <w:rPr>
          <w:rFonts w:cs="Arial"/>
          <w:sz w:val="20"/>
          <w:szCs w:val="20"/>
        </w:rPr>
        <w:t>ed</w:t>
      </w:r>
      <w:r w:rsidRPr="008D1A82">
        <w:rPr>
          <w:rFonts w:cs="Arial"/>
          <w:sz w:val="20"/>
          <w:szCs w:val="20"/>
        </w:rPr>
        <w:t xml:space="preserve"> and edit</w:t>
      </w:r>
      <w:r>
        <w:rPr>
          <w:rFonts w:cs="Arial"/>
          <w:sz w:val="20"/>
          <w:szCs w:val="20"/>
        </w:rPr>
        <w:t>ed</w:t>
      </w:r>
      <w:r w:rsidRPr="008D1A82">
        <w:rPr>
          <w:rFonts w:cs="Arial"/>
          <w:sz w:val="20"/>
          <w:szCs w:val="20"/>
        </w:rPr>
        <w:t xml:space="preserve"> as required.</w:t>
      </w:r>
    </w:p>
    <w:p w14:paraId="68A0A948" w14:textId="20E2D930" w:rsidR="00B1463F" w:rsidRDefault="00114B71" w:rsidP="008D1A82">
      <w:pPr>
        <w:jc w:val="both"/>
        <w:rPr>
          <w:rFonts w:cs="Arial"/>
          <w:sz w:val="20"/>
          <w:szCs w:val="20"/>
        </w:rPr>
      </w:pPr>
      <w:r w:rsidRPr="008D1A82">
        <w:rPr>
          <w:rFonts w:cs="Arial"/>
          <w:sz w:val="20"/>
          <w:szCs w:val="20"/>
        </w:rPr>
        <w:t xml:space="preserve">Organisations are </w:t>
      </w:r>
      <w:r w:rsidR="003F050D" w:rsidRPr="008D1A82">
        <w:rPr>
          <w:rFonts w:cs="Arial"/>
          <w:sz w:val="20"/>
          <w:szCs w:val="20"/>
        </w:rPr>
        <w:t xml:space="preserve">under no obligation to use this template to comply with the requirements of the </w:t>
      </w:r>
      <w:r w:rsidR="003F050D" w:rsidRPr="008D1A82">
        <w:rPr>
          <w:rFonts w:cs="Arial"/>
          <w:i/>
          <w:iCs/>
          <w:sz w:val="20"/>
          <w:szCs w:val="20"/>
        </w:rPr>
        <w:t>Gender Equality Act 2020</w:t>
      </w:r>
      <w:r w:rsidR="003F050D" w:rsidRPr="008D1A82">
        <w:rPr>
          <w:rFonts w:cs="Arial"/>
          <w:sz w:val="20"/>
          <w:szCs w:val="20"/>
        </w:rPr>
        <w:t xml:space="preserve"> or to </w:t>
      </w:r>
      <w:r w:rsidR="007F02AE" w:rsidRPr="008D1A82">
        <w:rPr>
          <w:rFonts w:cs="Arial"/>
          <w:sz w:val="20"/>
          <w:szCs w:val="20"/>
        </w:rPr>
        <w:t xml:space="preserve">complete </w:t>
      </w:r>
      <w:r w:rsidR="002F73DE">
        <w:rPr>
          <w:rFonts w:cs="Arial"/>
          <w:sz w:val="20"/>
          <w:szCs w:val="20"/>
        </w:rPr>
        <w:t xml:space="preserve">the </w:t>
      </w:r>
      <w:r w:rsidR="007F02AE" w:rsidRPr="005C4327">
        <w:rPr>
          <w:rFonts w:cs="Arial"/>
          <w:sz w:val="20"/>
          <w:szCs w:val="20"/>
        </w:rPr>
        <w:t>Fair Access</w:t>
      </w:r>
      <w:r w:rsidR="00CD2890" w:rsidRPr="005C4327">
        <w:rPr>
          <w:rFonts w:cs="Arial"/>
          <w:sz w:val="20"/>
          <w:szCs w:val="20"/>
        </w:rPr>
        <w:t xml:space="preserve"> Policy</w:t>
      </w:r>
      <w:r w:rsidR="007F02AE" w:rsidRPr="005C4327">
        <w:rPr>
          <w:rFonts w:cs="Arial"/>
          <w:sz w:val="20"/>
          <w:szCs w:val="20"/>
        </w:rPr>
        <w:t xml:space="preserve"> Roadmap</w:t>
      </w:r>
      <w:r w:rsidR="007F02AE" w:rsidRPr="008D1A82">
        <w:rPr>
          <w:rFonts w:cs="Arial"/>
          <w:sz w:val="20"/>
          <w:szCs w:val="20"/>
        </w:rPr>
        <w:t>.</w:t>
      </w:r>
    </w:p>
    <w:p w14:paraId="5E325964" w14:textId="01C7FFC8" w:rsidR="00114B71" w:rsidRPr="008D1A82" w:rsidRDefault="0024632D" w:rsidP="008D1A82">
      <w:pPr>
        <w:jc w:val="both"/>
        <w:rPr>
          <w:rFonts w:cs="Arial"/>
          <w:sz w:val="20"/>
          <w:szCs w:val="20"/>
        </w:rPr>
      </w:pPr>
      <w:r w:rsidRPr="008D1A82">
        <w:rPr>
          <w:rFonts w:cs="Arial"/>
          <w:sz w:val="20"/>
          <w:szCs w:val="20"/>
        </w:rPr>
        <w:t xml:space="preserve">As the </w:t>
      </w:r>
      <w:r w:rsidRPr="0099507B">
        <w:rPr>
          <w:rFonts w:cs="Arial"/>
          <w:sz w:val="20"/>
          <w:szCs w:val="20"/>
        </w:rPr>
        <w:t xml:space="preserve">Fair Access </w:t>
      </w:r>
      <w:r w:rsidR="00CD2890" w:rsidRPr="0099507B">
        <w:rPr>
          <w:rFonts w:cs="Arial"/>
          <w:sz w:val="20"/>
          <w:szCs w:val="20"/>
        </w:rPr>
        <w:t xml:space="preserve">Policy </w:t>
      </w:r>
      <w:r w:rsidRPr="0099507B">
        <w:rPr>
          <w:rFonts w:cs="Arial"/>
          <w:sz w:val="20"/>
          <w:szCs w:val="20"/>
        </w:rPr>
        <w:t>Roadmap</w:t>
      </w:r>
      <w:r w:rsidRPr="008D1A82">
        <w:rPr>
          <w:rFonts w:cs="Arial"/>
          <w:sz w:val="20"/>
          <w:szCs w:val="20"/>
        </w:rPr>
        <w:t xml:space="preserve"> </w:t>
      </w:r>
      <w:r w:rsidR="00796F4B">
        <w:rPr>
          <w:rFonts w:cs="Arial"/>
          <w:sz w:val="20"/>
          <w:szCs w:val="20"/>
        </w:rPr>
        <w:t>is implemented</w:t>
      </w:r>
      <w:r w:rsidRPr="008D1A82">
        <w:rPr>
          <w:rFonts w:cs="Arial"/>
          <w:sz w:val="20"/>
          <w:szCs w:val="20"/>
        </w:rPr>
        <w:t>, revisions</w:t>
      </w:r>
      <w:r w:rsidR="00114B71" w:rsidRPr="008D1A82">
        <w:rPr>
          <w:rFonts w:cs="Arial"/>
          <w:sz w:val="20"/>
          <w:szCs w:val="20"/>
        </w:rPr>
        <w:t xml:space="preserve"> and </w:t>
      </w:r>
      <w:r w:rsidRPr="008D1A82">
        <w:rPr>
          <w:rFonts w:cs="Arial"/>
          <w:sz w:val="20"/>
          <w:szCs w:val="20"/>
        </w:rPr>
        <w:t xml:space="preserve">updates </w:t>
      </w:r>
      <w:r w:rsidR="0099507B">
        <w:rPr>
          <w:rFonts w:cs="Arial"/>
          <w:sz w:val="20"/>
          <w:szCs w:val="20"/>
        </w:rPr>
        <w:t xml:space="preserve">to this template </w:t>
      </w:r>
      <w:r w:rsidRPr="008D1A82">
        <w:rPr>
          <w:rFonts w:cs="Arial"/>
          <w:sz w:val="20"/>
          <w:szCs w:val="20"/>
        </w:rPr>
        <w:t xml:space="preserve">may be </w:t>
      </w:r>
      <w:r w:rsidR="0099507B">
        <w:rPr>
          <w:rFonts w:cs="Arial"/>
          <w:sz w:val="20"/>
          <w:szCs w:val="20"/>
        </w:rPr>
        <w:t xml:space="preserve">issued </w:t>
      </w:r>
      <w:r w:rsidRPr="008D1A82">
        <w:rPr>
          <w:rFonts w:cs="Arial"/>
          <w:sz w:val="20"/>
          <w:szCs w:val="20"/>
        </w:rPr>
        <w:t>to this policy template from time to time.</w:t>
      </w:r>
    </w:p>
    <w:p w14:paraId="089E5105" w14:textId="77777777" w:rsidR="00F8531C" w:rsidRDefault="00F8531C">
      <w:pPr>
        <w:spacing w:before="0" w:after="160" w:line="259" w:lineRule="auto"/>
        <w:rPr>
          <w:rFonts w:eastAsiaTheme="majorEastAsia" w:cstheme="majorBidi"/>
          <w:b/>
          <w:color w:val="DB3345"/>
          <w:sz w:val="44"/>
          <w:szCs w:val="44"/>
        </w:rPr>
      </w:pPr>
      <w:r>
        <w:rPr>
          <w:rFonts w:eastAsiaTheme="majorEastAsia" w:cstheme="majorBidi"/>
          <w:b/>
          <w:color w:val="DB3345"/>
          <w:sz w:val="44"/>
          <w:szCs w:val="44"/>
        </w:rPr>
        <w:br w:type="page"/>
      </w:r>
    </w:p>
    <w:p w14:paraId="7757B3A2" w14:textId="295A4F3B" w:rsidR="006E0778" w:rsidRPr="001E616F" w:rsidRDefault="006E0778" w:rsidP="008D1A82">
      <w:pPr>
        <w:jc w:val="both"/>
        <w:rPr>
          <w:rFonts w:eastAsiaTheme="majorEastAsia" w:cstheme="majorBidi"/>
          <w:b/>
          <w:color w:val="DB3345"/>
          <w:sz w:val="44"/>
          <w:szCs w:val="44"/>
        </w:rPr>
      </w:pPr>
      <w:r w:rsidRPr="001E616F">
        <w:rPr>
          <w:rFonts w:eastAsiaTheme="majorEastAsia" w:cstheme="majorBidi"/>
          <w:b/>
          <w:color w:val="DB3345"/>
          <w:sz w:val="44"/>
          <w:szCs w:val="44"/>
        </w:rPr>
        <w:lastRenderedPageBreak/>
        <w:t>Fair Access Policy for [insert name of your organisation]</w:t>
      </w:r>
    </w:p>
    <w:p w14:paraId="7A933DB7" w14:textId="2C28D669" w:rsidR="006E0778" w:rsidRPr="006E0778" w:rsidRDefault="002D741C" w:rsidP="00AE0211">
      <w:pPr>
        <w:spacing w:line="257" w:lineRule="auto"/>
        <w:textAlignment w:val="baseline"/>
        <w:rPr>
          <w:rFonts w:eastAsia="Times New Roman" w:cs="Arial"/>
          <w:lang w:eastAsia="en-AU"/>
        </w:rPr>
      </w:pPr>
      <w:r>
        <w:rPr>
          <w:rFonts w:eastAsia="Times New Roman" w:cs="Arial"/>
          <w:noProof/>
          <w:lang w:eastAsia="en-AU"/>
        </w:rPr>
        <mc:AlternateContent>
          <mc:Choice Requires="wps">
            <w:drawing>
              <wp:anchor distT="0" distB="0" distL="114300" distR="114300" simplePos="0" relativeHeight="251658241" behindDoc="1" locked="0" layoutInCell="1" allowOverlap="1" wp14:anchorId="35B63231" wp14:editId="158B521E">
                <wp:simplePos x="0" y="0"/>
                <wp:positionH relativeFrom="column">
                  <wp:posOffset>-109855</wp:posOffset>
                </wp:positionH>
                <wp:positionV relativeFrom="paragraph">
                  <wp:posOffset>92710</wp:posOffset>
                </wp:positionV>
                <wp:extent cx="5231027" cy="3781425"/>
                <wp:effectExtent l="0" t="0" r="8255" b="9525"/>
                <wp:wrapNone/>
                <wp:docPr id="8" name="Rectangle 8"/>
                <wp:cNvGraphicFramePr/>
                <a:graphic xmlns:a="http://schemas.openxmlformats.org/drawingml/2006/main">
                  <a:graphicData uri="http://schemas.microsoft.com/office/word/2010/wordprocessingShape">
                    <wps:wsp>
                      <wps:cNvSpPr/>
                      <wps:spPr>
                        <a:xfrm>
                          <a:off x="0" y="0"/>
                          <a:ext cx="5231027" cy="3781425"/>
                        </a:xfrm>
                        <a:prstGeom prst="rect">
                          <a:avLst/>
                        </a:prstGeom>
                        <a:solidFill>
                          <a:srgbClr val="18B2B0">
                            <a:alpha val="1254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AF24CBE" id="Rectangle 8" o:spid="_x0000_s1026" style="position:absolute;margin-left:-8.65pt;margin-top:7.3pt;width:411.9pt;height:297.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" fillcolor="#18b2b0" stroked="f" strokeweight="1pt">
                <v:fill opacity="8224f"/>
              </v:rect>
            </w:pict>
          </mc:Fallback>
        </mc:AlternateContent>
      </w:r>
      <w:r w:rsidR="006E0778" w:rsidRPr="006E0778">
        <w:rPr>
          <w:rFonts w:eastAsia="Times New Roman" w:cs="Arial"/>
          <w:lang w:eastAsia="en-AU"/>
        </w:rPr>
        <w:t> </w:t>
      </w:r>
    </w:p>
    <w:p w14:paraId="3DD4E192" w14:textId="77777777" w:rsidR="008D1A82" w:rsidRPr="00B115C6" w:rsidRDefault="006E0778" w:rsidP="00230903">
      <w:pPr>
        <w:pStyle w:val="ListParagraph"/>
        <w:numPr>
          <w:ilvl w:val="0"/>
          <w:numId w:val="46"/>
        </w:numPr>
        <w:rPr>
          <w:b/>
          <w:bCs/>
          <w:color w:val="18B2B0"/>
          <w:sz w:val="22"/>
          <w:lang w:eastAsia="en-AU"/>
        </w:rPr>
      </w:pPr>
      <w:r w:rsidRPr="00B115C6">
        <w:rPr>
          <w:b/>
          <w:bCs/>
          <w:color w:val="18B2B0"/>
          <w:sz w:val="22"/>
          <w:lang w:eastAsia="en-AU"/>
        </w:rPr>
        <w:t>Purpose</w:t>
      </w:r>
    </w:p>
    <w:p w14:paraId="7F8F380A" w14:textId="0DC71491" w:rsidR="006E0778" w:rsidRPr="00B115C6" w:rsidRDefault="006E0778" w:rsidP="000E5E84">
      <w:pPr>
        <w:pStyle w:val="ListParagraph"/>
        <w:rPr>
          <w:b/>
          <w:bCs/>
          <w:color w:val="18B2B0"/>
          <w:sz w:val="22"/>
          <w:lang w:eastAsia="en-AU"/>
        </w:rPr>
      </w:pPr>
    </w:p>
    <w:p w14:paraId="317EFD5F" w14:textId="77777777" w:rsidR="008D1A82" w:rsidRPr="00B115C6" w:rsidRDefault="006E0778" w:rsidP="00230903">
      <w:pPr>
        <w:pStyle w:val="ListParagraph"/>
        <w:numPr>
          <w:ilvl w:val="0"/>
          <w:numId w:val="46"/>
        </w:numPr>
        <w:rPr>
          <w:b/>
          <w:bCs/>
          <w:color w:val="18B2B0"/>
          <w:sz w:val="22"/>
          <w:lang w:eastAsia="en-AU"/>
        </w:rPr>
      </w:pPr>
      <w:r w:rsidRPr="00B115C6">
        <w:rPr>
          <w:b/>
          <w:bCs/>
          <w:color w:val="18B2B0"/>
          <w:sz w:val="22"/>
          <w:lang w:eastAsia="en-AU"/>
        </w:rPr>
        <w:t>Background </w:t>
      </w:r>
    </w:p>
    <w:p w14:paraId="5C5CDDB9" w14:textId="2ADE696B" w:rsidR="006E0778" w:rsidRPr="00230903" w:rsidRDefault="006E0778" w:rsidP="000E5E84">
      <w:pPr>
        <w:pStyle w:val="ListParagraph"/>
        <w:rPr>
          <w:b/>
          <w:bCs/>
          <w:i/>
          <w:iCs/>
          <w:color w:val="18B2B0"/>
          <w:sz w:val="22"/>
          <w:lang w:eastAsia="en-AU"/>
        </w:rPr>
      </w:pPr>
      <w:r w:rsidRPr="00230903">
        <w:rPr>
          <w:b/>
          <w:bCs/>
          <w:i/>
          <w:iCs/>
          <w:color w:val="18B2B0"/>
          <w:sz w:val="22"/>
          <w:lang w:eastAsia="en-AU"/>
        </w:rPr>
        <w:t> </w:t>
      </w:r>
    </w:p>
    <w:p w14:paraId="79D81A2D" w14:textId="6FCAF4A2" w:rsidR="006E0778" w:rsidRPr="000E5E84" w:rsidRDefault="006E0778" w:rsidP="000E5E84">
      <w:pPr>
        <w:pStyle w:val="ListParagraph"/>
        <w:numPr>
          <w:ilvl w:val="0"/>
          <w:numId w:val="46"/>
        </w:numPr>
        <w:rPr>
          <w:b/>
          <w:bCs/>
          <w:color w:val="18B2B0"/>
          <w:sz w:val="22"/>
          <w:lang w:eastAsia="en-AU"/>
        </w:rPr>
      </w:pPr>
      <w:r w:rsidRPr="000E5E84">
        <w:rPr>
          <w:b/>
          <w:bCs/>
          <w:color w:val="18B2B0"/>
          <w:sz w:val="22"/>
          <w:lang w:eastAsia="en-AU"/>
        </w:rPr>
        <w:t>Statement</w:t>
      </w:r>
      <w:r w:rsidR="008726EF" w:rsidRPr="000E5E84">
        <w:rPr>
          <w:b/>
          <w:bCs/>
          <w:color w:val="18B2B0"/>
          <w:sz w:val="22"/>
          <w:lang w:eastAsia="en-AU"/>
        </w:rPr>
        <w:t xml:space="preserve"> of Intent</w:t>
      </w:r>
      <w:r w:rsidRPr="000E5E84">
        <w:rPr>
          <w:b/>
          <w:bCs/>
          <w:color w:val="18B2B0"/>
          <w:sz w:val="22"/>
          <w:lang w:eastAsia="en-AU"/>
        </w:rPr>
        <w:t> </w:t>
      </w:r>
    </w:p>
    <w:p w14:paraId="48A5433B" w14:textId="77777777" w:rsidR="000E5E84" w:rsidRDefault="000E5E84" w:rsidP="000E5E84">
      <w:pPr>
        <w:pStyle w:val="ListParagraph"/>
        <w:rPr>
          <w:b/>
          <w:bCs/>
          <w:color w:val="18B2B0"/>
          <w:sz w:val="22"/>
          <w:lang w:eastAsia="en-AU"/>
        </w:rPr>
      </w:pPr>
    </w:p>
    <w:p w14:paraId="7CC4D2EE" w14:textId="296CA93D" w:rsidR="006E0778" w:rsidRPr="00230903" w:rsidRDefault="006E0778" w:rsidP="00230903">
      <w:pPr>
        <w:pStyle w:val="ListParagraph"/>
        <w:numPr>
          <w:ilvl w:val="0"/>
          <w:numId w:val="46"/>
        </w:numPr>
        <w:rPr>
          <w:b/>
          <w:bCs/>
          <w:color w:val="18B2B0"/>
          <w:sz w:val="22"/>
          <w:lang w:eastAsia="en-AU"/>
        </w:rPr>
      </w:pPr>
      <w:r w:rsidRPr="00230903">
        <w:rPr>
          <w:b/>
          <w:bCs/>
          <w:color w:val="18B2B0"/>
          <w:sz w:val="22"/>
          <w:lang w:eastAsia="en-AU"/>
        </w:rPr>
        <w:t>Scope </w:t>
      </w:r>
    </w:p>
    <w:p w14:paraId="3226E63C" w14:textId="77777777" w:rsidR="000E5E84" w:rsidRDefault="000E5E84" w:rsidP="000E5E84">
      <w:pPr>
        <w:pStyle w:val="ListParagraph"/>
        <w:rPr>
          <w:b/>
          <w:bCs/>
          <w:color w:val="18B2B0"/>
          <w:sz w:val="22"/>
          <w:lang w:eastAsia="en-AU"/>
        </w:rPr>
      </w:pPr>
    </w:p>
    <w:p w14:paraId="1E109067" w14:textId="77777777" w:rsidR="000E5E84" w:rsidRDefault="006E0778" w:rsidP="000E5E84">
      <w:pPr>
        <w:pStyle w:val="ListParagraph"/>
        <w:numPr>
          <w:ilvl w:val="0"/>
          <w:numId w:val="46"/>
        </w:numPr>
        <w:rPr>
          <w:b/>
          <w:bCs/>
          <w:color w:val="18B2B0"/>
          <w:sz w:val="22"/>
          <w:lang w:eastAsia="en-AU"/>
        </w:rPr>
      </w:pPr>
      <w:r w:rsidRPr="00230903">
        <w:rPr>
          <w:b/>
          <w:bCs/>
          <w:color w:val="18B2B0"/>
          <w:sz w:val="22"/>
          <w:lang w:eastAsia="en-AU"/>
        </w:rPr>
        <w:t>Policy</w:t>
      </w:r>
      <w:r w:rsidR="00B90D7B" w:rsidRPr="00230903">
        <w:rPr>
          <w:b/>
          <w:bCs/>
          <w:color w:val="18B2B0"/>
          <w:sz w:val="22"/>
          <w:lang w:eastAsia="en-AU"/>
        </w:rPr>
        <w:t xml:space="preserve"> Framework</w:t>
      </w:r>
    </w:p>
    <w:p w14:paraId="7C808B64" w14:textId="77777777" w:rsidR="000E5E84" w:rsidRPr="000E5E84" w:rsidRDefault="000E5E84" w:rsidP="000E5E84">
      <w:pPr>
        <w:pStyle w:val="ListParagraph"/>
        <w:rPr>
          <w:b/>
          <w:bCs/>
          <w:color w:val="18B2B0"/>
          <w:sz w:val="22"/>
          <w:lang w:eastAsia="en-AU"/>
        </w:rPr>
      </w:pPr>
    </w:p>
    <w:p w14:paraId="25DCEEF8" w14:textId="4B4480DE" w:rsidR="006E0778" w:rsidRPr="000E5E84" w:rsidRDefault="00B90D7B" w:rsidP="000E5E84">
      <w:pPr>
        <w:pStyle w:val="ListParagraph"/>
        <w:numPr>
          <w:ilvl w:val="0"/>
          <w:numId w:val="46"/>
        </w:numPr>
        <w:rPr>
          <w:b/>
          <w:bCs/>
          <w:color w:val="18B2B0"/>
          <w:sz w:val="22"/>
          <w:lang w:eastAsia="en-AU"/>
        </w:rPr>
      </w:pPr>
      <w:r w:rsidRPr="000E5E84">
        <w:rPr>
          <w:b/>
          <w:bCs/>
          <w:color w:val="18B2B0"/>
          <w:sz w:val="22"/>
          <w:lang w:eastAsia="en-AU"/>
        </w:rPr>
        <w:t>T</w:t>
      </w:r>
      <w:r w:rsidR="00AE0211" w:rsidRPr="000E5E84">
        <w:rPr>
          <w:b/>
          <w:bCs/>
          <w:color w:val="18B2B0"/>
          <w:sz w:val="22"/>
          <w:lang w:eastAsia="en-AU"/>
        </w:rPr>
        <w:t>he Fair Access Principles</w:t>
      </w:r>
      <w:r w:rsidR="006E0778" w:rsidRPr="000E5E84">
        <w:rPr>
          <w:b/>
          <w:bCs/>
          <w:color w:val="18B2B0"/>
          <w:sz w:val="22"/>
          <w:lang w:eastAsia="en-AU"/>
        </w:rPr>
        <w:t> </w:t>
      </w:r>
    </w:p>
    <w:p w14:paraId="7CDA69F3" w14:textId="77777777" w:rsidR="000E5E84" w:rsidRDefault="000E5E84" w:rsidP="000E5E84">
      <w:pPr>
        <w:pStyle w:val="ListParagraph"/>
        <w:rPr>
          <w:b/>
          <w:bCs/>
          <w:color w:val="18B2B0"/>
          <w:sz w:val="22"/>
          <w:lang w:eastAsia="en-AU"/>
        </w:rPr>
      </w:pPr>
    </w:p>
    <w:p w14:paraId="55F4D3A5" w14:textId="1CD39A7D" w:rsidR="006E0778" w:rsidRPr="00230903" w:rsidRDefault="006E0778" w:rsidP="00230903">
      <w:pPr>
        <w:pStyle w:val="ListParagraph"/>
        <w:numPr>
          <w:ilvl w:val="0"/>
          <w:numId w:val="46"/>
        </w:numPr>
        <w:rPr>
          <w:b/>
          <w:bCs/>
          <w:color w:val="18B2B0"/>
          <w:sz w:val="22"/>
          <w:lang w:eastAsia="en-AU"/>
        </w:rPr>
      </w:pPr>
      <w:r w:rsidRPr="00230903">
        <w:rPr>
          <w:b/>
          <w:bCs/>
          <w:color w:val="18B2B0"/>
          <w:sz w:val="22"/>
          <w:lang w:eastAsia="en-AU"/>
        </w:rPr>
        <w:t>Compliance and Monitoring </w:t>
      </w:r>
    </w:p>
    <w:p w14:paraId="6E7742F2" w14:textId="77777777" w:rsidR="000E5E84" w:rsidRDefault="000E5E84" w:rsidP="000E5E84">
      <w:pPr>
        <w:pStyle w:val="ListParagraph"/>
        <w:rPr>
          <w:b/>
          <w:bCs/>
          <w:color w:val="18B2B0"/>
          <w:sz w:val="22"/>
          <w:lang w:eastAsia="en-AU"/>
        </w:rPr>
      </w:pPr>
    </w:p>
    <w:p w14:paraId="610587A0" w14:textId="621F867D" w:rsidR="006E0778" w:rsidRPr="00230903" w:rsidRDefault="006E0778" w:rsidP="00230903">
      <w:pPr>
        <w:pStyle w:val="ListParagraph"/>
        <w:numPr>
          <w:ilvl w:val="0"/>
          <w:numId w:val="46"/>
        </w:numPr>
        <w:rPr>
          <w:b/>
          <w:bCs/>
          <w:color w:val="18B2B0"/>
          <w:sz w:val="22"/>
          <w:lang w:eastAsia="en-AU"/>
        </w:rPr>
      </w:pPr>
      <w:r w:rsidRPr="00230903">
        <w:rPr>
          <w:b/>
          <w:bCs/>
          <w:color w:val="18B2B0"/>
          <w:sz w:val="22"/>
          <w:lang w:eastAsia="en-AU"/>
        </w:rPr>
        <w:t>Definitions </w:t>
      </w:r>
    </w:p>
    <w:p w14:paraId="51C4F2B6" w14:textId="77777777" w:rsidR="000E5E84" w:rsidRDefault="000E5E84" w:rsidP="000E5E84">
      <w:pPr>
        <w:pStyle w:val="ListParagraph"/>
        <w:rPr>
          <w:b/>
          <w:bCs/>
          <w:color w:val="18B2B0"/>
          <w:sz w:val="22"/>
          <w:lang w:eastAsia="en-AU"/>
        </w:rPr>
      </w:pPr>
    </w:p>
    <w:p w14:paraId="2C38682C" w14:textId="77777777" w:rsidR="00AB5617" w:rsidRDefault="006E0778" w:rsidP="00230903">
      <w:pPr>
        <w:pStyle w:val="ListParagraph"/>
        <w:numPr>
          <w:ilvl w:val="0"/>
          <w:numId w:val="46"/>
        </w:numPr>
        <w:rPr>
          <w:b/>
          <w:bCs/>
          <w:color w:val="18B2B0"/>
          <w:sz w:val="22"/>
          <w:lang w:eastAsia="en-AU"/>
        </w:rPr>
      </w:pPr>
      <w:r w:rsidRPr="00230903">
        <w:rPr>
          <w:b/>
          <w:bCs/>
          <w:color w:val="18B2B0"/>
          <w:sz w:val="22"/>
          <w:lang w:eastAsia="en-AU"/>
        </w:rPr>
        <w:t>Policy Authorisation</w:t>
      </w:r>
    </w:p>
    <w:p w14:paraId="0B013781" w14:textId="77777777" w:rsidR="00AB5617" w:rsidRPr="00AB5617" w:rsidRDefault="00AB5617" w:rsidP="00AB5617">
      <w:pPr>
        <w:pStyle w:val="ListParagraph"/>
        <w:rPr>
          <w:b/>
          <w:bCs/>
          <w:color w:val="18B2B0"/>
          <w:sz w:val="22"/>
          <w:lang w:eastAsia="en-AU"/>
        </w:rPr>
      </w:pPr>
    </w:p>
    <w:p w14:paraId="2C30ED5A" w14:textId="7E50F422" w:rsidR="006E0778" w:rsidRPr="00230903" w:rsidRDefault="00AB5617" w:rsidP="00230903">
      <w:pPr>
        <w:pStyle w:val="ListParagraph"/>
        <w:numPr>
          <w:ilvl w:val="0"/>
          <w:numId w:val="46"/>
        </w:numPr>
        <w:rPr>
          <w:b/>
          <w:bCs/>
          <w:color w:val="18B2B0"/>
          <w:sz w:val="22"/>
          <w:lang w:eastAsia="en-AU"/>
        </w:rPr>
      </w:pPr>
      <w:r>
        <w:rPr>
          <w:b/>
          <w:bCs/>
          <w:color w:val="18B2B0"/>
          <w:sz w:val="22"/>
          <w:lang w:eastAsia="en-AU"/>
        </w:rPr>
        <w:t>Addendum: The Fair Access Action Plan template</w:t>
      </w:r>
      <w:r w:rsidR="006E0778" w:rsidRPr="00230903">
        <w:rPr>
          <w:b/>
          <w:bCs/>
          <w:color w:val="18B2B0"/>
          <w:sz w:val="22"/>
          <w:lang w:eastAsia="en-AU"/>
        </w:rPr>
        <w:t> </w:t>
      </w:r>
    </w:p>
    <w:p w14:paraId="7EE862D0" w14:textId="3087F482" w:rsidR="006E0778" w:rsidRPr="006E0778" w:rsidRDefault="006E0778" w:rsidP="00AE0211">
      <w:pPr>
        <w:spacing w:line="257" w:lineRule="auto"/>
        <w:ind w:left="720"/>
        <w:textAlignment w:val="baseline"/>
        <w:rPr>
          <w:rFonts w:eastAsia="Times New Roman" w:cs="Arial"/>
          <w:lang w:eastAsia="en-AU"/>
        </w:rPr>
      </w:pPr>
      <w:r w:rsidRPr="006E0778">
        <w:rPr>
          <w:rFonts w:eastAsia="Times New Roman" w:cs="Arial"/>
          <w:lang w:eastAsia="en-AU"/>
        </w:rPr>
        <w:t> </w:t>
      </w:r>
    </w:p>
    <w:p w14:paraId="236618DD" w14:textId="77777777" w:rsidR="008D1A82" w:rsidRDefault="008D1A82" w:rsidP="00B947FD">
      <w:pPr>
        <w:ind w:right="-569"/>
        <w:rPr>
          <w:lang w:eastAsia="en-AU"/>
        </w:rPr>
      </w:pPr>
    </w:p>
    <w:p w14:paraId="5AB2EFA4" w14:textId="77777777" w:rsidR="008D1A82" w:rsidRPr="008D1A82" w:rsidRDefault="008D1A82" w:rsidP="008D1A82">
      <w:pPr>
        <w:rPr>
          <w:lang w:eastAsia="en-AU"/>
        </w:rPr>
      </w:pPr>
    </w:p>
    <w:p w14:paraId="03C2A7F0" w14:textId="77777777" w:rsidR="00F8531C" w:rsidRDefault="00F8531C">
      <w:pPr>
        <w:spacing w:before="0" w:after="160" w:line="259" w:lineRule="auto"/>
        <w:rPr>
          <w:rFonts w:eastAsiaTheme="majorEastAsia" w:cstheme="majorBidi"/>
          <w:color w:val="DB3345"/>
          <w:sz w:val="40"/>
          <w:szCs w:val="26"/>
          <w:lang w:eastAsia="en-AU"/>
        </w:rPr>
      </w:pPr>
      <w:r>
        <w:br w:type="page"/>
      </w:r>
    </w:p>
    <w:p w14:paraId="3423B56E" w14:textId="3C96E457" w:rsidR="006E0778" w:rsidRPr="00720B69" w:rsidRDefault="008726EF" w:rsidP="00230903">
      <w:pPr>
        <w:pStyle w:val="Heading2"/>
      </w:pPr>
      <w:r>
        <w:lastRenderedPageBreak/>
        <w:t xml:space="preserve">1. </w:t>
      </w:r>
      <w:r w:rsidR="006E0778" w:rsidRPr="006E0778">
        <w:t>Purpose </w:t>
      </w:r>
    </w:p>
    <w:p w14:paraId="58F41E24" w14:textId="5D6E2E4F" w:rsidR="006E0778" w:rsidRPr="0097746B" w:rsidRDefault="006E0778" w:rsidP="00B947FD">
      <w:pPr>
        <w:ind w:right="-569"/>
        <w:jc w:val="both"/>
        <w:rPr>
          <w:sz w:val="20"/>
          <w:szCs w:val="20"/>
          <w:lang w:eastAsia="en-AU"/>
        </w:rPr>
      </w:pPr>
      <w:r w:rsidRPr="0097746B">
        <w:rPr>
          <w:sz w:val="20"/>
          <w:szCs w:val="20"/>
          <w:shd w:val="clear" w:color="auto" w:fill="FFFFFF"/>
          <w:lang w:eastAsia="en-AU"/>
        </w:rPr>
        <w:t xml:space="preserve">The Fair Access Policy (the Policy) seeks to address known barriers experienced by women and girls in accessing and using community sports infrastructure. </w:t>
      </w:r>
      <w:r w:rsidRPr="0097746B">
        <w:rPr>
          <w:sz w:val="20"/>
          <w:szCs w:val="20"/>
          <w:lang w:eastAsia="en-AU"/>
        </w:rPr>
        <w:t xml:space="preserve">The Policy aims to progressively build capacity and capabilities of </w:t>
      </w:r>
      <w:r w:rsidRPr="0097746B">
        <w:rPr>
          <w:i/>
          <w:iCs/>
          <w:sz w:val="20"/>
          <w:szCs w:val="20"/>
          <w:lang w:eastAsia="en-AU"/>
        </w:rPr>
        <w:t xml:space="preserve">[insert </w:t>
      </w:r>
      <w:r w:rsidR="00AE0211" w:rsidRPr="0097746B">
        <w:rPr>
          <w:i/>
          <w:iCs/>
          <w:sz w:val="20"/>
          <w:szCs w:val="20"/>
          <w:lang w:eastAsia="en-AU"/>
        </w:rPr>
        <w:t>name of your organisation</w:t>
      </w:r>
      <w:r w:rsidRPr="0097746B">
        <w:rPr>
          <w:i/>
          <w:iCs/>
          <w:sz w:val="20"/>
          <w:szCs w:val="20"/>
          <w:lang w:eastAsia="en-AU"/>
        </w:rPr>
        <w:t>]</w:t>
      </w:r>
      <w:r w:rsidRPr="0097746B">
        <w:rPr>
          <w:sz w:val="20"/>
          <w:szCs w:val="20"/>
          <w:lang w:eastAsia="en-AU"/>
        </w:rPr>
        <w:t xml:space="preserve"> in the identification, and elimination of systemic causes of gender inequality in policy, programs, communications, and delivery of services in relation to community sports infrastructure. </w:t>
      </w:r>
    </w:p>
    <w:p w14:paraId="28353B79" w14:textId="0EAF9115" w:rsidR="006E0778" w:rsidRPr="0097746B" w:rsidRDefault="006E0778" w:rsidP="00B947FD">
      <w:pPr>
        <w:ind w:right="-569"/>
        <w:jc w:val="both"/>
        <w:rPr>
          <w:sz w:val="20"/>
          <w:szCs w:val="20"/>
          <w:lang w:eastAsia="en-AU"/>
        </w:rPr>
      </w:pPr>
      <w:r w:rsidRPr="0097746B">
        <w:rPr>
          <w:i/>
          <w:iCs/>
          <w:sz w:val="20"/>
          <w:szCs w:val="20"/>
          <w:lang w:eastAsia="en-AU"/>
        </w:rPr>
        <w:t xml:space="preserve">[Insert </w:t>
      </w:r>
      <w:r w:rsidR="00AE0211" w:rsidRPr="0097746B">
        <w:rPr>
          <w:i/>
          <w:iCs/>
          <w:sz w:val="20"/>
          <w:szCs w:val="20"/>
          <w:lang w:eastAsia="en-AU"/>
        </w:rPr>
        <w:t>name of your organisation</w:t>
      </w:r>
      <w:r w:rsidRPr="0097746B">
        <w:rPr>
          <w:i/>
          <w:iCs/>
          <w:sz w:val="20"/>
          <w:szCs w:val="20"/>
          <w:lang w:eastAsia="en-AU"/>
        </w:rPr>
        <w:t>]</w:t>
      </w:r>
      <w:r w:rsidRPr="0097746B">
        <w:rPr>
          <w:sz w:val="20"/>
          <w:szCs w:val="20"/>
          <w:lang w:eastAsia="en-AU"/>
        </w:rPr>
        <w:t xml:space="preserve"> will undertake take the necessary and proportionate steps towards implementation of the Fair Access Policy.   </w:t>
      </w:r>
    </w:p>
    <w:p w14:paraId="1D37561E" w14:textId="3B9C44B7" w:rsidR="006E0778" w:rsidRPr="006E0778" w:rsidRDefault="008726EF" w:rsidP="00230903">
      <w:pPr>
        <w:pStyle w:val="Heading2"/>
      </w:pPr>
      <w:r>
        <w:t xml:space="preserve">2. </w:t>
      </w:r>
      <w:r w:rsidR="006E0778" w:rsidRPr="006E0778">
        <w:t>Background  </w:t>
      </w:r>
    </w:p>
    <w:p w14:paraId="6EEF8979" w14:textId="3275452C" w:rsidR="006E0778" w:rsidRPr="0097746B" w:rsidRDefault="006E0778" w:rsidP="0097746B">
      <w:pPr>
        <w:jc w:val="both"/>
        <w:rPr>
          <w:sz w:val="20"/>
          <w:szCs w:val="20"/>
          <w:lang w:eastAsia="en-AU"/>
        </w:rPr>
      </w:pPr>
      <w:r w:rsidRPr="0097746B">
        <w:rPr>
          <w:sz w:val="20"/>
          <w:szCs w:val="20"/>
          <w:lang w:eastAsia="en-AU"/>
        </w:rPr>
        <w:t>Sport is a highly visible and valued feature of </w:t>
      </w:r>
      <w:r w:rsidRPr="0097746B">
        <w:rPr>
          <w:i/>
          <w:iCs/>
          <w:sz w:val="20"/>
          <w:szCs w:val="20"/>
          <w:lang w:eastAsia="en-AU"/>
        </w:rPr>
        <w:t xml:space="preserve">[insert </w:t>
      </w:r>
      <w:r w:rsidR="008E48EF" w:rsidRPr="0097746B">
        <w:rPr>
          <w:i/>
          <w:iCs/>
          <w:sz w:val="20"/>
          <w:szCs w:val="20"/>
          <w:lang w:eastAsia="en-AU"/>
        </w:rPr>
        <w:t xml:space="preserve">name of your </w:t>
      </w:r>
      <w:r w:rsidR="00C6206A" w:rsidRPr="0097746B">
        <w:rPr>
          <w:i/>
          <w:iCs/>
          <w:sz w:val="20"/>
          <w:szCs w:val="20"/>
          <w:lang w:eastAsia="en-AU"/>
        </w:rPr>
        <w:t>local government area</w:t>
      </w:r>
      <w:r w:rsidRPr="0097746B">
        <w:rPr>
          <w:i/>
          <w:iCs/>
          <w:sz w:val="20"/>
          <w:szCs w:val="20"/>
          <w:lang w:eastAsia="en-AU"/>
        </w:rPr>
        <w:t>]’s</w:t>
      </w:r>
      <w:r w:rsidRPr="0097746B">
        <w:rPr>
          <w:sz w:val="20"/>
          <w:szCs w:val="20"/>
          <w:lang w:eastAsia="en-AU"/>
        </w:rPr>
        <w:t> culture and identity.  The sport and active recreation sector provide opportunities for enriching our communities through the promotion of respect and fair mindedness for all people, while also supporting the physical and mental wellbeing of all Victorians. </w:t>
      </w:r>
      <w:r w:rsidRPr="0097746B">
        <w:rPr>
          <w:i/>
          <w:iCs/>
          <w:sz w:val="20"/>
          <w:szCs w:val="20"/>
          <w:lang w:eastAsia="en-AU"/>
        </w:rPr>
        <w:t xml:space="preserve">[insert </w:t>
      </w:r>
      <w:r w:rsidR="00185114" w:rsidRPr="0097746B">
        <w:rPr>
          <w:i/>
          <w:iCs/>
          <w:sz w:val="20"/>
          <w:szCs w:val="20"/>
          <w:lang w:eastAsia="en-AU"/>
        </w:rPr>
        <w:t>name of your organisation</w:t>
      </w:r>
      <w:r w:rsidRPr="0097746B">
        <w:rPr>
          <w:i/>
          <w:iCs/>
          <w:sz w:val="20"/>
          <w:szCs w:val="20"/>
          <w:lang w:eastAsia="en-AU"/>
        </w:rPr>
        <w:t>]</w:t>
      </w:r>
      <w:r w:rsidRPr="0097746B">
        <w:rPr>
          <w:sz w:val="20"/>
          <w:szCs w:val="20"/>
          <w:lang w:eastAsia="en-AU"/>
        </w:rPr>
        <w:t> is well positioned to design and implement place-based, integrated actions plans that progress gender equality in community sport.  </w:t>
      </w:r>
    </w:p>
    <w:p w14:paraId="43A9FC83" w14:textId="77777777" w:rsidR="00814B3C" w:rsidRDefault="006E0778" w:rsidP="0097746B">
      <w:pPr>
        <w:jc w:val="both"/>
        <w:rPr>
          <w:sz w:val="20"/>
          <w:szCs w:val="20"/>
          <w:lang w:eastAsia="en-AU"/>
        </w:rPr>
      </w:pPr>
      <w:r w:rsidRPr="0097746B">
        <w:rPr>
          <w:sz w:val="20"/>
          <w:szCs w:val="20"/>
          <w:lang w:eastAsia="en-AU"/>
        </w:rPr>
        <w:t xml:space="preserve">The Victorian Government is committed to developing an environment for all Victorians to live in a safe and equal society, have access to equal power, resources, and opportunities, and are treated with dignity, respect, and fairness.  A reform agenda has been developed to change the systems that have perpetuated gender inequality by designing an enduring </w:t>
      </w:r>
      <w:r w:rsidR="00814B3C">
        <w:rPr>
          <w:sz w:val="20"/>
          <w:szCs w:val="20"/>
          <w:lang w:eastAsia="en-AU"/>
        </w:rPr>
        <w:t>structure</w:t>
      </w:r>
      <w:r w:rsidRPr="0097746B">
        <w:rPr>
          <w:sz w:val="20"/>
          <w:szCs w:val="20"/>
          <w:lang w:eastAsia="en-AU"/>
        </w:rPr>
        <w:t xml:space="preserve"> that requires implementation and tracking of progress over time.</w:t>
      </w:r>
    </w:p>
    <w:p w14:paraId="4DA84F04" w14:textId="77777777" w:rsidR="00D4586D" w:rsidRDefault="006E0778" w:rsidP="0097746B">
      <w:pPr>
        <w:jc w:val="both"/>
        <w:rPr>
          <w:sz w:val="20"/>
          <w:szCs w:val="20"/>
          <w:lang w:eastAsia="en-AU"/>
        </w:rPr>
      </w:pPr>
      <w:r w:rsidRPr="0097746B">
        <w:rPr>
          <w:sz w:val="20"/>
          <w:szCs w:val="20"/>
          <w:lang w:eastAsia="en-AU"/>
        </w:rPr>
        <w:t xml:space="preserve">This reform agenda includes addressing the traditional structures and way community sport and recreation organisations operate </w:t>
      </w:r>
      <w:r w:rsidR="00C90ABE">
        <w:rPr>
          <w:sz w:val="20"/>
          <w:szCs w:val="20"/>
          <w:lang w:eastAsia="en-AU"/>
        </w:rPr>
        <w:t>through the</w:t>
      </w:r>
      <w:r w:rsidRPr="0097746B">
        <w:rPr>
          <w:sz w:val="20"/>
          <w:szCs w:val="20"/>
          <w:lang w:eastAsia="en-AU"/>
        </w:rPr>
        <w:t xml:space="preserve"> implement</w:t>
      </w:r>
      <w:r w:rsidR="00C90ABE">
        <w:rPr>
          <w:sz w:val="20"/>
          <w:szCs w:val="20"/>
          <w:lang w:eastAsia="en-AU"/>
        </w:rPr>
        <w:t>ation</w:t>
      </w:r>
      <w:r w:rsidRPr="0097746B">
        <w:rPr>
          <w:sz w:val="20"/>
          <w:szCs w:val="20"/>
          <w:lang w:eastAsia="en-AU"/>
        </w:rPr>
        <w:t xml:space="preserve"> all nine (9) recommendations from the </w:t>
      </w:r>
      <w:r w:rsidRPr="0097746B">
        <w:rPr>
          <w:i/>
          <w:iCs/>
          <w:sz w:val="20"/>
          <w:szCs w:val="20"/>
          <w:lang w:eastAsia="en-AU"/>
        </w:rPr>
        <w:t>2015 Inquiry into Women and Girls in Sport and Active Recreation</w:t>
      </w:r>
      <w:r w:rsidRPr="0097746B">
        <w:rPr>
          <w:sz w:val="20"/>
          <w:szCs w:val="20"/>
          <w:lang w:eastAsia="en-AU"/>
        </w:rPr>
        <w:t>. This includes recommendation six (6)</w:t>
      </w:r>
      <w:r w:rsidR="00D4586D">
        <w:rPr>
          <w:sz w:val="20"/>
          <w:szCs w:val="20"/>
          <w:lang w:eastAsia="en-AU"/>
        </w:rPr>
        <w:t>:</w:t>
      </w:r>
    </w:p>
    <w:p w14:paraId="7D42291B" w14:textId="1D6DD1D2" w:rsidR="001C6E87" w:rsidRDefault="001C6E87" w:rsidP="001C6E87">
      <w:pPr>
        <w:ind w:left="709" w:right="849"/>
        <w:jc w:val="both"/>
        <w:rPr>
          <w:i/>
          <w:iCs/>
          <w:sz w:val="20"/>
          <w:szCs w:val="20"/>
          <w:lang w:eastAsia="en-AU"/>
        </w:rPr>
      </w:pPr>
      <w:r>
        <w:rPr>
          <w:i/>
          <w:iCs/>
          <w:sz w:val="20"/>
          <w:szCs w:val="20"/>
          <w:lang w:eastAsia="en-AU"/>
        </w:rPr>
        <w:t>“…</w:t>
      </w:r>
      <w:r w:rsidR="006E0778" w:rsidRPr="00D4586D">
        <w:rPr>
          <w:i/>
          <w:iCs/>
          <w:sz w:val="20"/>
          <w:szCs w:val="20"/>
          <w:lang w:eastAsia="en-AU"/>
        </w:rPr>
        <w:t xml:space="preserve">encourage facility owners and managers to review access and usage policies to ensure women and girls have a fair share of access to the highest quality facilities at the best and most popular times” </w:t>
      </w:r>
    </w:p>
    <w:p w14:paraId="0E182C82" w14:textId="50703F88" w:rsidR="001C6E87" w:rsidRPr="001C6E87" w:rsidRDefault="006E0778" w:rsidP="0097746B">
      <w:pPr>
        <w:jc w:val="both"/>
        <w:rPr>
          <w:sz w:val="20"/>
          <w:szCs w:val="20"/>
          <w:lang w:eastAsia="en-AU"/>
        </w:rPr>
      </w:pPr>
      <w:r w:rsidRPr="001C6E87">
        <w:rPr>
          <w:sz w:val="20"/>
          <w:szCs w:val="20"/>
          <w:lang w:eastAsia="en-AU"/>
        </w:rPr>
        <w:t xml:space="preserve">and </w:t>
      </w:r>
    </w:p>
    <w:p w14:paraId="7679D938" w14:textId="4E0417F7" w:rsidR="006E0778" w:rsidRPr="00D4586D" w:rsidRDefault="006E0778" w:rsidP="001C6E87">
      <w:pPr>
        <w:ind w:left="709" w:right="849"/>
        <w:jc w:val="both"/>
        <w:rPr>
          <w:i/>
          <w:iCs/>
          <w:sz w:val="20"/>
          <w:szCs w:val="20"/>
          <w:lang w:eastAsia="en-AU"/>
        </w:rPr>
      </w:pPr>
      <w:r w:rsidRPr="00D4586D">
        <w:rPr>
          <w:i/>
          <w:iCs/>
          <w:sz w:val="20"/>
          <w:szCs w:val="20"/>
          <w:lang w:eastAsia="en-AU"/>
        </w:rPr>
        <w:t>“facilitating a universal adoption of [policies, strategies and audit tools] will drive change further”</w:t>
      </w:r>
    </w:p>
    <w:p w14:paraId="70053B4A" w14:textId="1E6B5295" w:rsidR="00AC4027" w:rsidRPr="0097746B" w:rsidRDefault="006E0778" w:rsidP="0097746B">
      <w:pPr>
        <w:jc w:val="both"/>
        <w:rPr>
          <w:sz w:val="20"/>
          <w:szCs w:val="20"/>
          <w:lang w:eastAsia="en-AU"/>
        </w:rPr>
      </w:pPr>
      <w:r w:rsidRPr="0097746B">
        <w:rPr>
          <w:sz w:val="20"/>
          <w:szCs w:val="20"/>
          <w:lang w:eastAsia="en-AU"/>
        </w:rPr>
        <w:t xml:space="preserve">As a defined entity of the </w:t>
      </w:r>
      <w:r w:rsidRPr="0097746B">
        <w:rPr>
          <w:i/>
          <w:iCs/>
          <w:sz w:val="20"/>
          <w:szCs w:val="20"/>
          <w:lang w:eastAsia="en-AU"/>
        </w:rPr>
        <w:t xml:space="preserve">Gender Equality Act 2020, [insert </w:t>
      </w:r>
      <w:r w:rsidR="00185114" w:rsidRPr="0097746B">
        <w:rPr>
          <w:i/>
          <w:iCs/>
          <w:sz w:val="20"/>
          <w:szCs w:val="20"/>
          <w:lang w:eastAsia="en-AU"/>
        </w:rPr>
        <w:t>name of your organisation</w:t>
      </w:r>
      <w:r w:rsidRPr="0097746B">
        <w:rPr>
          <w:i/>
          <w:iCs/>
          <w:sz w:val="20"/>
          <w:szCs w:val="20"/>
          <w:lang w:eastAsia="en-AU"/>
        </w:rPr>
        <w:t>]</w:t>
      </w:r>
      <w:r w:rsidRPr="0097746B">
        <w:rPr>
          <w:sz w:val="20"/>
          <w:szCs w:val="20"/>
          <w:lang w:eastAsia="en-AU"/>
        </w:rPr>
        <w:t xml:space="preserve"> will be required from 31 March 2021 to conduct Gender Impact Assessments (GIA) on all new policies, programs, </w:t>
      </w:r>
      <w:r w:rsidR="00751288">
        <w:rPr>
          <w:sz w:val="20"/>
          <w:szCs w:val="20"/>
          <w:lang w:eastAsia="en-AU"/>
        </w:rPr>
        <w:t>communications,</w:t>
      </w:r>
      <w:r w:rsidR="0045239B">
        <w:rPr>
          <w:sz w:val="20"/>
          <w:szCs w:val="20"/>
          <w:lang w:eastAsia="en-AU"/>
        </w:rPr>
        <w:t xml:space="preserve"> </w:t>
      </w:r>
      <w:r w:rsidRPr="0097746B">
        <w:rPr>
          <w:sz w:val="20"/>
          <w:szCs w:val="20"/>
          <w:lang w:eastAsia="en-AU"/>
        </w:rPr>
        <w:t>and services, including those up for review, which directly and significantly impact the public (Gender Equality Act 2020). The access and use of community sports infrastructure is an example of policy that has a direct and significant impact on the public. </w:t>
      </w:r>
    </w:p>
    <w:p w14:paraId="26AF73E0" w14:textId="77777777" w:rsidR="009D33D8" w:rsidRDefault="009D33D8">
      <w:pPr>
        <w:spacing w:before="0" w:after="160" w:line="259" w:lineRule="auto"/>
        <w:rPr>
          <w:rFonts w:eastAsiaTheme="majorEastAsia" w:cstheme="majorBidi"/>
          <w:color w:val="DB3345"/>
          <w:sz w:val="40"/>
          <w:szCs w:val="26"/>
          <w:lang w:eastAsia="en-AU"/>
        </w:rPr>
      </w:pPr>
      <w:r>
        <w:br w:type="page"/>
      </w:r>
    </w:p>
    <w:p w14:paraId="5EC8CB72" w14:textId="5F7F0353" w:rsidR="006E0778" w:rsidRPr="006E0778" w:rsidRDefault="008726EF" w:rsidP="00230903">
      <w:pPr>
        <w:pStyle w:val="Heading2"/>
      </w:pPr>
      <w:r w:rsidRPr="008726EF">
        <w:lastRenderedPageBreak/>
        <w:t>3.</w:t>
      </w:r>
      <w:r w:rsidR="006E0778" w:rsidRPr="006E0778">
        <w:t> Statement of Intent </w:t>
      </w:r>
    </w:p>
    <w:p w14:paraId="71843502" w14:textId="250BA6A9" w:rsidR="006E0778" w:rsidRPr="006E5032" w:rsidRDefault="006E0778" w:rsidP="006E5032">
      <w:pPr>
        <w:jc w:val="both"/>
        <w:rPr>
          <w:sz w:val="20"/>
          <w:szCs w:val="20"/>
          <w:lang w:eastAsia="en-AU"/>
        </w:rPr>
      </w:pPr>
      <w:r w:rsidRPr="006E5032">
        <w:rPr>
          <w:sz w:val="20"/>
          <w:szCs w:val="20"/>
          <w:lang w:eastAsia="en-AU"/>
        </w:rPr>
        <w:t xml:space="preserve">This Statement of Intent establishes the expectation that gender equality is considered and prioritised in all current and future </w:t>
      </w:r>
      <w:r w:rsidRPr="006E5032">
        <w:rPr>
          <w:i/>
          <w:iCs/>
          <w:sz w:val="20"/>
          <w:szCs w:val="20"/>
          <w:lang w:eastAsia="en-AU"/>
        </w:rPr>
        <w:t xml:space="preserve">[insert </w:t>
      </w:r>
      <w:r w:rsidR="004C0F9B" w:rsidRPr="006E5032">
        <w:rPr>
          <w:i/>
          <w:iCs/>
          <w:sz w:val="20"/>
          <w:szCs w:val="20"/>
          <w:lang w:eastAsia="en-AU"/>
        </w:rPr>
        <w:t>name of your organisation</w:t>
      </w:r>
      <w:r w:rsidRPr="006E5032">
        <w:rPr>
          <w:i/>
          <w:iCs/>
          <w:sz w:val="20"/>
          <w:szCs w:val="20"/>
          <w:lang w:eastAsia="en-AU"/>
        </w:rPr>
        <w:t>]</w:t>
      </w:r>
      <w:r w:rsidRPr="006E5032">
        <w:rPr>
          <w:sz w:val="20"/>
          <w:szCs w:val="20"/>
          <w:lang w:eastAsia="en-AU"/>
        </w:rPr>
        <w:t>’s planning, policy, service delivery and practice as they relate to community sports infrastructure. </w:t>
      </w:r>
    </w:p>
    <w:p w14:paraId="2B4222FE" w14:textId="3F965F57" w:rsidR="006E0778" w:rsidRDefault="006E0778" w:rsidP="006E5032">
      <w:pPr>
        <w:pStyle w:val="ListParagraph"/>
        <w:numPr>
          <w:ilvl w:val="0"/>
          <w:numId w:val="47"/>
        </w:numPr>
        <w:jc w:val="both"/>
        <w:rPr>
          <w:sz w:val="20"/>
          <w:szCs w:val="20"/>
          <w:lang w:eastAsia="en-AU"/>
        </w:rPr>
      </w:pPr>
      <w:r w:rsidRPr="006E5032">
        <w:rPr>
          <w:i/>
          <w:iCs/>
          <w:sz w:val="20"/>
          <w:szCs w:val="20"/>
          <w:lang w:eastAsia="en-AU"/>
        </w:rPr>
        <w:t xml:space="preserve">[insert </w:t>
      </w:r>
      <w:r w:rsidR="004C0F9B" w:rsidRPr="006E5032">
        <w:rPr>
          <w:i/>
          <w:iCs/>
          <w:sz w:val="20"/>
          <w:szCs w:val="20"/>
          <w:lang w:eastAsia="en-AU"/>
        </w:rPr>
        <w:t>name of your organisation</w:t>
      </w:r>
      <w:r w:rsidRPr="006E5032">
        <w:rPr>
          <w:i/>
          <w:iCs/>
          <w:sz w:val="20"/>
          <w:szCs w:val="20"/>
          <w:lang w:eastAsia="en-AU"/>
        </w:rPr>
        <w:t>]</w:t>
      </w:r>
      <w:r w:rsidRPr="006E5032">
        <w:rPr>
          <w:sz w:val="20"/>
          <w:szCs w:val="20"/>
          <w:lang w:eastAsia="en-AU"/>
        </w:rPr>
        <w:t xml:space="preserve"> recognises that gender equality is the attainment of equal rights, responsibilities, and opportunities of women, men</w:t>
      </w:r>
      <w:r w:rsidR="00FC7D72">
        <w:rPr>
          <w:sz w:val="20"/>
          <w:szCs w:val="20"/>
          <w:lang w:eastAsia="en-AU"/>
        </w:rPr>
        <w:t xml:space="preserve">, </w:t>
      </w:r>
      <w:r w:rsidRPr="006E5032">
        <w:rPr>
          <w:sz w:val="20"/>
          <w:szCs w:val="20"/>
          <w:lang w:eastAsia="en-AU"/>
        </w:rPr>
        <w:t>trans</w:t>
      </w:r>
      <w:r w:rsidR="00FC7D72">
        <w:rPr>
          <w:sz w:val="20"/>
          <w:szCs w:val="20"/>
          <w:lang w:eastAsia="en-AU"/>
        </w:rPr>
        <w:t xml:space="preserve"> </w:t>
      </w:r>
      <w:r w:rsidRPr="006E5032">
        <w:rPr>
          <w:sz w:val="20"/>
          <w:szCs w:val="20"/>
          <w:lang w:eastAsia="en-AU"/>
        </w:rPr>
        <w:t>and gender diverse people. Equality does not mean that women, men</w:t>
      </w:r>
      <w:r w:rsidR="00BB07F2">
        <w:rPr>
          <w:sz w:val="20"/>
          <w:szCs w:val="20"/>
          <w:lang w:eastAsia="en-AU"/>
        </w:rPr>
        <w:t xml:space="preserve">, </w:t>
      </w:r>
      <w:r w:rsidRPr="006E5032">
        <w:rPr>
          <w:sz w:val="20"/>
          <w:szCs w:val="20"/>
          <w:lang w:eastAsia="en-AU"/>
        </w:rPr>
        <w:t>trans and gender diverse people will become the same but that their rights, responsibilities, and opportunities will not depend on their gender. </w:t>
      </w:r>
    </w:p>
    <w:p w14:paraId="79A37CBA" w14:textId="77777777" w:rsidR="006E5032" w:rsidRPr="006E5032" w:rsidRDefault="006E5032" w:rsidP="006E5032">
      <w:pPr>
        <w:pStyle w:val="ListParagraph"/>
        <w:jc w:val="both"/>
        <w:rPr>
          <w:sz w:val="20"/>
          <w:szCs w:val="20"/>
          <w:lang w:eastAsia="en-AU"/>
        </w:rPr>
      </w:pPr>
    </w:p>
    <w:p w14:paraId="23452565" w14:textId="4DBF0E91" w:rsidR="006E0778" w:rsidRDefault="006E0778" w:rsidP="006E5032">
      <w:pPr>
        <w:pStyle w:val="ListParagraph"/>
        <w:numPr>
          <w:ilvl w:val="0"/>
          <w:numId w:val="47"/>
        </w:numPr>
        <w:jc w:val="both"/>
        <w:rPr>
          <w:sz w:val="20"/>
          <w:szCs w:val="20"/>
          <w:lang w:eastAsia="en-AU"/>
        </w:rPr>
      </w:pPr>
      <w:r w:rsidRPr="006E5032">
        <w:rPr>
          <w:i/>
          <w:iCs/>
          <w:sz w:val="20"/>
          <w:szCs w:val="20"/>
          <w:lang w:eastAsia="en-AU"/>
        </w:rPr>
        <w:t xml:space="preserve">[insert </w:t>
      </w:r>
      <w:r w:rsidR="004C0F9B" w:rsidRPr="006E5032">
        <w:rPr>
          <w:i/>
          <w:iCs/>
          <w:sz w:val="20"/>
          <w:szCs w:val="20"/>
          <w:lang w:eastAsia="en-AU"/>
        </w:rPr>
        <w:t>name of your organisation</w:t>
      </w:r>
      <w:r w:rsidRPr="006E5032">
        <w:rPr>
          <w:i/>
          <w:iCs/>
          <w:sz w:val="20"/>
          <w:szCs w:val="20"/>
          <w:lang w:eastAsia="en-AU"/>
        </w:rPr>
        <w:t>]</w:t>
      </w:r>
      <w:r w:rsidRPr="006E5032">
        <w:rPr>
          <w:sz w:val="20"/>
          <w:szCs w:val="20"/>
          <w:lang w:eastAsia="en-AU"/>
        </w:rPr>
        <w:t xml:space="preserve"> recognises that gender equity is the provision of fairness and justice in the distribution of benefits and responsibilities based on gender. The concept recognises that people may have different needs and power related to their gender and these differences should be identified and addressed in a manner that rectifies gender related imbalances. </w:t>
      </w:r>
    </w:p>
    <w:p w14:paraId="448E64BD" w14:textId="77777777" w:rsidR="000A46F9" w:rsidRPr="000A46F9" w:rsidRDefault="000A46F9" w:rsidP="000A46F9">
      <w:pPr>
        <w:pStyle w:val="ListParagraph"/>
        <w:rPr>
          <w:sz w:val="20"/>
          <w:szCs w:val="20"/>
          <w:lang w:eastAsia="en-AU"/>
        </w:rPr>
      </w:pPr>
    </w:p>
    <w:p w14:paraId="4394F52C" w14:textId="77777777" w:rsidR="000A46F9" w:rsidRPr="006E5032" w:rsidRDefault="000A46F9" w:rsidP="000A46F9">
      <w:pPr>
        <w:pStyle w:val="ListParagraph"/>
        <w:jc w:val="both"/>
        <w:rPr>
          <w:sz w:val="20"/>
          <w:szCs w:val="20"/>
          <w:lang w:eastAsia="en-AU"/>
        </w:rPr>
      </w:pPr>
    </w:p>
    <w:p w14:paraId="705DD978" w14:textId="3C56DEF9" w:rsidR="006E0778" w:rsidRPr="00720B69" w:rsidRDefault="008726EF" w:rsidP="00230903">
      <w:pPr>
        <w:pStyle w:val="Heading2"/>
      </w:pPr>
      <w:r w:rsidRPr="001535F2">
        <w:t xml:space="preserve">4. </w:t>
      </w:r>
      <w:r w:rsidR="006E0778" w:rsidRPr="00230903">
        <w:t>Scope</w:t>
      </w:r>
      <w:r w:rsidR="006E0778" w:rsidRPr="001535F2">
        <w:t> </w:t>
      </w:r>
    </w:p>
    <w:p w14:paraId="7B211A02" w14:textId="77777777" w:rsidR="00E16183" w:rsidRPr="00BB07F2" w:rsidRDefault="006E0778" w:rsidP="00BB07F2">
      <w:pPr>
        <w:jc w:val="both"/>
        <w:rPr>
          <w:sz w:val="20"/>
          <w:szCs w:val="20"/>
          <w:lang w:eastAsia="en-AU"/>
        </w:rPr>
      </w:pPr>
      <w:r w:rsidRPr="00BB07F2">
        <w:rPr>
          <w:sz w:val="20"/>
          <w:szCs w:val="20"/>
          <w:lang w:eastAsia="en-AU"/>
        </w:rPr>
        <w:t xml:space="preserve">The Policy enables effective and efficient integration of the requirements of the </w:t>
      </w:r>
      <w:r w:rsidRPr="00BB07F2">
        <w:rPr>
          <w:i/>
          <w:iCs/>
          <w:sz w:val="20"/>
          <w:szCs w:val="20"/>
          <w:lang w:eastAsia="en-AU"/>
        </w:rPr>
        <w:t>Gender Equality Act 2020</w:t>
      </w:r>
      <w:r w:rsidRPr="00BB07F2">
        <w:rPr>
          <w:sz w:val="20"/>
          <w:szCs w:val="20"/>
          <w:lang w:eastAsia="en-AU"/>
        </w:rPr>
        <w:t xml:space="preserve">, the </w:t>
      </w:r>
      <w:r w:rsidRPr="00BB07F2">
        <w:rPr>
          <w:i/>
          <w:iCs/>
          <w:sz w:val="20"/>
          <w:szCs w:val="20"/>
          <w:lang w:eastAsia="en-AU"/>
        </w:rPr>
        <w:t>Local Government Act 2020</w:t>
      </w:r>
      <w:r w:rsidRPr="00BB07F2">
        <w:rPr>
          <w:sz w:val="20"/>
          <w:szCs w:val="20"/>
          <w:lang w:eastAsia="en-AU"/>
        </w:rPr>
        <w:t xml:space="preserve"> and the </w:t>
      </w:r>
      <w:r w:rsidRPr="00BB07F2">
        <w:rPr>
          <w:i/>
          <w:iCs/>
          <w:sz w:val="20"/>
          <w:szCs w:val="20"/>
          <w:lang w:eastAsia="en-AU"/>
        </w:rPr>
        <w:t>Public Health and Wellbeing Act 2008</w:t>
      </w:r>
      <w:r w:rsidRPr="00BB07F2">
        <w:rPr>
          <w:sz w:val="20"/>
          <w:szCs w:val="20"/>
          <w:lang w:eastAsia="en-AU"/>
        </w:rPr>
        <w:t xml:space="preserve"> and other legislative frameworks. </w:t>
      </w:r>
    </w:p>
    <w:p w14:paraId="1CA85FF1" w14:textId="13E6EDEF" w:rsidR="006E0778" w:rsidRDefault="006E0778" w:rsidP="00BB07F2">
      <w:pPr>
        <w:jc w:val="both"/>
        <w:rPr>
          <w:sz w:val="20"/>
          <w:szCs w:val="20"/>
          <w:lang w:eastAsia="en-AU"/>
        </w:rPr>
      </w:pPr>
      <w:r w:rsidRPr="00BB07F2">
        <w:rPr>
          <w:sz w:val="20"/>
          <w:szCs w:val="20"/>
          <w:lang w:eastAsia="en-AU"/>
        </w:rPr>
        <w:t xml:space="preserve">The scope </w:t>
      </w:r>
      <w:r w:rsidR="00316B43" w:rsidRPr="00BB07F2">
        <w:rPr>
          <w:sz w:val="20"/>
          <w:szCs w:val="20"/>
          <w:lang w:eastAsia="en-AU"/>
        </w:rPr>
        <w:t>of the Policy</w:t>
      </w:r>
      <w:r w:rsidRPr="00BB07F2">
        <w:rPr>
          <w:sz w:val="20"/>
          <w:szCs w:val="20"/>
          <w:lang w:eastAsia="en-AU"/>
        </w:rPr>
        <w:t xml:space="preserve"> is to support </w:t>
      </w:r>
      <w:r w:rsidRPr="00BB07F2">
        <w:rPr>
          <w:i/>
          <w:iCs/>
          <w:color w:val="000000"/>
          <w:sz w:val="20"/>
          <w:szCs w:val="20"/>
          <w:lang w:eastAsia="en-AU"/>
        </w:rPr>
        <w:t xml:space="preserve">[insert </w:t>
      </w:r>
      <w:r w:rsidR="004C0F9B" w:rsidRPr="00BB07F2">
        <w:rPr>
          <w:i/>
          <w:iCs/>
          <w:color w:val="000000"/>
          <w:sz w:val="20"/>
          <w:szCs w:val="20"/>
          <w:lang w:eastAsia="en-AU"/>
        </w:rPr>
        <w:t>name of your organisation</w:t>
      </w:r>
      <w:r w:rsidRPr="00BB07F2">
        <w:rPr>
          <w:i/>
          <w:iCs/>
          <w:color w:val="000000"/>
          <w:sz w:val="20"/>
          <w:szCs w:val="20"/>
          <w:lang w:eastAsia="en-AU"/>
        </w:rPr>
        <w:t>]</w:t>
      </w:r>
      <w:r w:rsidRPr="00BB07F2">
        <w:rPr>
          <w:sz w:val="20"/>
          <w:szCs w:val="20"/>
          <w:lang w:eastAsia="en-AU"/>
        </w:rPr>
        <w:t xml:space="preserve"> to take positive action towards achieving gender equity in the access and usage of community sports infrastructure. This complies with the </w:t>
      </w:r>
      <w:r w:rsidRPr="00BB07F2">
        <w:rPr>
          <w:i/>
          <w:iCs/>
          <w:sz w:val="20"/>
          <w:szCs w:val="20"/>
          <w:lang w:eastAsia="en-AU"/>
        </w:rPr>
        <w:t>Gender Equality Act 2020</w:t>
      </w:r>
      <w:r w:rsidRPr="00BB07F2">
        <w:rPr>
          <w:sz w:val="20"/>
          <w:szCs w:val="20"/>
          <w:lang w:eastAsia="en-AU"/>
        </w:rPr>
        <w:t xml:space="preserve"> and aligns with Municipal Public Health and Wellbeing Plans or Council Strategies</w:t>
      </w:r>
      <w:r w:rsidR="00E40EE1" w:rsidRPr="00BB07F2">
        <w:rPr>
          <w:sz w:val="20"/>
          <w:szCs w:val="20"/>
          <w:lang w:eastAsia="en-AU"/>
        </w:rPr>
        <w:t>: </w:t>
      </w:r>
    </w:p>
    <w:tbl>
      <w:tblPr>
        <w:tblStyle w:val="GridTable4-Accent2"/>
        <w:tblW w:w="8210" w:type="dxa"/>
        <w:tblBorders>
          <w:top w:val="single" w:sz="4" w:space="0" w:color="18B2B0"/>
          <w:left w:val="single" w:sz="4" w:space="0" w:color="18B2B0"/>
          <w:bottom w:val="single" w:sz="4" w:space="0" w:color="18B2B0"/>
          <w:right w:val="single" w:sz="4" w:space="0" w:color="18B2B0"/>
          <w:insideH w:val="single" w:sz="4" w:space="0" w:color="18B2B0"/>
          <w:insideV w:val="single" w:sz="4" w:space="0" w:color="18B2B0"/>
        </w:tblBorders>
        <w:tblLook w:val="04A0" w:firstRow="1" w:lastRow="0" w:firstColumn="1" w:lastColumn="0" w:noHBand="0" w:noVBand="1"/>
      </w:tblPr>
      <w:tblGrid>
        <w:gridCol w:w="2689"/>
        <w:gridCol w:w="5513"/>
        <w:gridCol w:w="8"/>
      </w:tblGrid>
      <w:tr w:rsidR="003A5BA2" w:rsidRPr="006E0778" w14:paraId="4466D0B6" w14:textId="77777777" w:rsidTr="00C14588">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689" w:type="dxa"/>
            <w:shd w:val="clear" w:color="auto" w:fill="B4C6E7" w:themeFill="accent1" w:themeFillTint="66"/>
            <w:hideMark/>
          </w:tcPr>
          <w:p w14:paraId="02756BC8" w14:textId="67151B23" w:rsidR="006E0778" w:rsidRPr="00230903" w:rsidRDefault="006E0778" w:rsidP="00230903">
            <w:pPr>
              <w:rPr>
                <w:sz w:val="24"/>
                <w:szCs w:val="24"/>
                <w:lang w:eastAsia="en-AU"/>
              </w:rPr>
            </w:pPr>
            <w:r w:rsidRPr="00230903">
              <w:rPr>
                <w:sz w:val="24"/>
                <w:szCs w:val="24"/>
                <w:lang w:eastAsia="en-AU"/>
              </w:rPr>
              <w:t>Reform Agenda </w:t>
            </w:r>
          </w:p>
        </w:tc>
        <w:tc>
          <w:tcPr>
            <w:tcW w:w="5521" w:type="dxa"/>
            <w:gridSpan w:val="2"/>
            <w:shd w:val="clear" w:color="auto" w:fill="B4C6E7" w:themeFill="accent1" w:themeFillTint="66"/>
            <w:hideMark/>
          </w:tcPr>
          <w:p w14:paraId="6DB49937" w14:textId="66BCCD45" w:rsidR="006E0778" w:rsidRPr="00230903" w:rsidRDefault="006E0778" w:rsidP="00230903">
            <w:pPr>
              <w:cnfStyle w:val="100000000000" w:firstRow="1" w:lastRow="0" w:firstColumn="0" w:lastColumn="0" w:oddVBand="0" w:evenVBand="0" w:oddHBand="0" w:evenHBand="0" w:firstRowFirstColumn="0" w:firstRowLastColumn="0" w:lastRowFirstColumn="0" w:lastRowLastColumn="0"/>
              <w:rPr>
                <w:sz w:val="24"/>
                <w:szCs w:val="24"/>
                <w:lang w:eastAsia="en-AU"/>
              </w:rPr>
            </w:pPr>
            <w:r w:rsidRPr="00230903">
              <w:rPr>
                <w:sz w:val="24"/>
                <w:szCs w:val="24"/>
                <w:lang w:eastAsia="en-AU"/>
              </w:rPr>
              <w:t>Objectives </w:t>
            </w:r>
          </w:p>
        </w:tc>
      </w:tr>
      <w:tr w:rsidR="004B5509" w:rsidRPr="00235F7B" w14:paraId="7C1EA9F8" w14:textId="77777777" w:rsidTr="00230903">
        <w:trPr>
          <w:gridAfter w:val="1"/>
          <w:cnfStyle w:val="000000100000" w:firstRow="0" w:lastRow="0" w:firstColumn="0" w:lastColumn="0" w:oddVBand="0" w:evenVBand="0" w:oddHBand="1" w:evenHBand="0" w:firstRowFirstColumn="0" w:firstRowLastColumn="0" w:lastRowFirstColumn="0" w:lastRowLastColumn="0"/>
          <w:wAfter w:w="8" w:type="dxa"/>
          <w:trHeight w:val="2913"/>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hideMark/>
          </w:tcPr>
          <w:p w14:paraId="3761BF18" w14:textId="20B23C7A" w:rsidR="006E0778" w:rsidRPr="00235F7B" w:rsidRDefault="006E0778" w:rsidP="007F51FE">
            <w:pPr>
              <w:spacing w:line="240" w:lineRule="auto"/>
              <w:textAlignment w:val="baseline"/>
              <w:rPr>
                <w:rFonts w:eastAsia="Times New Roman" w:cs="Arial"/>
                <w:szCs w:val="18"/>
                <w:lang w:eastAsia="en-AU"/>
              </w:rPr>
            </w:pPr>
            <w:r w:rsidRPr="00235F7B">
              <w:rPr>
                <w:rFonts w:eastAsia="Times New Roman" w:cs="Arial"/>
                <w:szCs w:val="18"/>
                <w:lang w:eastAsia="en-AU"/>
              </w:rPr>
              <w:t xml:space="preserve">To support </w:t>
            </w:r>
            <w:r w:rsidRPr="00235F7B">
              <w:rPr>
                <w:rFonts w:eastAsia="Times New Roman" w:cs="Arial"/>
                <w:i/>
                <w:iCs/>
                <w:color w:val="000000"/>
                <w:szCs w:val="18"/>
                <w:lang w:eastAsia="en-AU"/>
              </w:rPr>
              <w:t xml:space="preserve">[insert </w:t>
            </w:r>
            <w:r w:rsidR="007F1F2E" w:rsidRPr="00235F7B">
              <w:rPr>
                <w:rFonts w:eastAsia="Times New Roman" w:cs="Arial"/>
                <w:i/>
                <w:iCs/>
                <w:color w:val="000000"/>
                <w:szCs w:val="18"/>
                <w:lang w:eastAsia="en-AU"/>
              </w:rPr>
              <w:t>name of your organisation</w:t>
            </w:r>
            <w:r w:rsidRPr="00235F7B">
              <w:rPr>
                <w:rFonts w:eastAsia="Times New Roman" w:cs="Arial"/>
                <w:i/>
                <w:iCs/>
                <w:color w:val="000000"/>
                <w:szCs w:val="18"/>
                <w:lang w:eastAsia="en-AU"/>
              </w:rPr>
              <w:t>]</w:t>
            </w:r>
            <w:r w:rsidRPr="00235F7B">
              <w:rPr>
                <w:rFonts w:eastAsia="Times New Roman" w:cs="Arial"/>
                <w:szCs w:val="18"/>
                <w:lang w:eastAsia="en-AU"/>
              </w:rPr>
              <w:t xml:space="preserve"> to take positive action towards achieving gender equity in the access and use of community sports infrastructure </w:t>
            </w:r>
          </w:p>
        </w:tc>
        <w:tc>
          <w:tcPr>
            <w:tcW w:w="5513" w:type="dxa"/>
            <w:shd w:val="clear" w:color="auto" w:fill="FFFFFF" w:themeFill="background1"/>
            <w:hideMark/>
          </w:tcPr>
          <w:p w14:paraId="3BECC18D" w14:textId="46F089AD" w:rsidR="006E0778" w:rsidRPr="00235F7B" w:rsidRDefault="006E0778" w:rsidP="007F51FE">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Cs w:val="18"/>
                <w:lang w:eastAsia="en-AU"/>
              </w:rPr>
            </w:pPr>
            <w:r w:rsidRPr="00235F7B">
              <w:rPr>
                <w:rFonts w:eastAsia="Times New Roman" w:cs="Arial"/>
                <w:szCs w:val="18"/>
                <w:lang w:eastAsia="en-AU"/>
              </w:rPr>
              <w:t xml:space="preserve">To build capacity and capabilities of </w:t>
            </w:r>
            <w:r w:rsidRPr="00235F7B">
              <w:rPr>
                <w:rFonts w:eastAsia="Times New Roman" w:cs="Arial"/>
                <w:i/>
                <w:iCs/>
                <w:color w:val="000000"/>
                <w:szCs w:val="18"/>
                <w:lang w:eastAsia="en-AU"/>
              </w:rPr>
              <w:t xml:space="preserve">[insert </w:t>
            </w:r>
            <w:r w:rsidR="007F1F2E" w:rsidRPr="00235F7B">
              <w:rPr>
                <w:rFonts w:eastAsia="Times New Roman" w:cs="Arial"/>
                <w:i/>
                <w:iCs/>
                <w:color w:val="000000"/>
                <w:szCs w:val="18"/>
                <w:lang w:eastAsia="en-AU"/>
              </w:rPr>
              <w:t>name of your organisation</w:t>
            </w:r>
            <w:r w:rsidRPr="00235F7B">
              <w:rPr>
                <w:rFonts w:eastAsia="Times New Roman" w:cs="Arial"/>
                <w:i/>
                <w:iCs/>
                <w:color w:val="000000"/>
                <w:szCs w:val="18"/>
                <w:lang w:eastAsia="en-AU"/>
              </w:rPr>
              <w:t>]</w:t>
            </w:r>
            <w:r w:rsidRPr="00235F7B">
              <w:rPr>
                <w:rFonts w:eastAsia="Times New Roman" w:cs="Arial"/>
                <w:szCs w:val="18"/>
                <w:lang w:eastAsia="en-AU"/>
              </w:rPr>
              <w:t xml:space="preserve"> in the identification and elimination of systemic causes of gender inequality in policy, programs, communication</w:t>
            </w:r>
            <w:r w:rsidR="00A6068C" w:rsidRPr="00235F7B">
              <w:rPr>
                <w:rFonts w:eastAsia="Times New Roman" w:cs="Arial"/>
                <w:szCs w:val="18"/>
                <w:lang w:eastAsia="en-AU"/>
              </w:rPr>
              <w:t>s</w:t>
            </w:r>
            <w:r w:rsidRPr="00235F7B">
              <w:rPr>
                <w:rFonts w:eastAsia="Times New Roman" w:cs="Arial"/>
                <w:szCs w:val="18"/>
                <w:lang w:eastAsia="en-AU"/>
              </w:rPr>
              <w:t>, and delivery of services in relation to community sport and recreation. </w:t>
            </w:r>
          </w:p>
          <w:p w14:paraId="50EA7941" w14:textId="1399E443" w:rsidR="006E0778" w:rsidRPr="00235F7B" w:rsidRDefault="006E0778" w:rsidP="007F51FE">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Cs w:val="18"/>
                <w:lang w:eastAsia="en-AU"/>
              </w:rPr>
            </w:pPr>
            <w:r w:rsidRPr="00235F7B">
              <w:rPr>
                <w:rFonts w:eastAsia="Times New Roman" w:cs="Arial"/>
                <w:szCs w:val="18"/>
                <w:lang w:eastAsia="en-AU"/>
              </w:rPr>
              <w:t>To ensure an effective place-based response for the gender equitable use and access of community sports infrastructure. </w:t>
            </w:r>
          </w:p>
          <w:p w14:paraId="37FCE65F" w14:textId="73BB2185" w:rsidR="006E0778" w:rsidRPr="00235F7B" w:rsidRDefault="006E0778" w:rsidP="007F51FE">
            <w:pPr>
              <w:spacing w:line="240"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szCs w:val="18"/>
                <w:lang w:eastAsia="en-AU"/>
              </w:rPr>
            </w:pPr>
            <w:r w:rsidRPr="00235F7B">
              <w:rPr>
                <w:rFonts w:eastAsia="Times New Roman" w:cs="Arial"/>
                <w:szCs w:val="18"/>
                <w:lang w:eastAsia="en-AU"/>
              </w:rPr>
              <w:t>To promote gender equality in policies, programs, communications, and services as they relate to community sports infrastructure. </w:t>
            </w:r>
          </w:p>
        </w:tc>
      </w:tr>
    </w:tbl>
    <w:p w14:paraId="3F6B78AB" w14:textId="77777777" w:rsidR="006E0778" w:rsidRPr="006E0778" w:rsidRDefault="006E0778" w:rsidP="00AE0211">
      <w:pPr>
        <w:spacing w:line="257" w:lineRule="auto"/>
        <w:textAlignment w:val="baseline"/>
        <w:rPr>
          <w:rFonts w:eastAsia="Times New Roman" w:cs="Arial"/>
          <w:lang w:eastAsia="en-AU"/>
        </w:rPr>
      </w:pPr>
      <w:r w:rsidRPr="006E0778">
        <w:rPr>
          <w:rFonts w:eastAsia="Times New Roman" w:cs="Arial"/>
          <w:color w:val="000000"/>
          <w:lang w:eastAsia="en-AU"/>
        </w:rPr>
        <w:t> </w:t>
      </w:r>
    </w:p>
    <w:p w14:paraId="040BB82D" w14:textId="77777777" w:rsidR="000A46F9" w:rsidRDefault="000A46F9" w:rsidP="00235F7B">
      <w:pPr>
        <w:spacing w:line="257" w:lineRule="auto"/>
        <w:jc w:val="both"/>
        <w:textAlignment w:val="baseline"/>
        <w:rPr>
          <w:rFonts w:eastAsia="Times New Roman" w:cs="Arial"/>
          <w:color w:val="000000"/>
          <w:sz w:val="20"/>
          <w:szCs w:val="20"/>
          <w:lang w:eastAsia="en-AU"/>
        </w:rPr>
      </w:pPr>
    </w:p>
    <w:p w14:paraId="1D5E0BAF" w14:textId="036991D1" w:rsidR="00E40EE1" w:rsidRPr="00235F7B" w:rsidRDefault="00E40EE1" w:rsidP="00235F7B">
      <w:pPr>
        <w:spacing w:line="257" w:lineRule="auto"/>
        <w:jc w:val="both"/>
        <w:textAlignment w:val="baseline"/>
        <w:rPr>
          <w:rFonts w:eastAsia="Times New Roman" w:cs="Arial"/>
          <w:sz w:val="20"/>
          <w:szCs w:val="20"/>
          <w:lang w:eastAsia="en-AU"/>
        </w:rPr>
      </w:pPr>
      <w:r w:rsidRPr="00235F7B">
        <w:rPr>
          <w:rFonts w:eastAsia="Times New Roman" w:cs="Arial"/>
          <w:color w:val="000000"/>
          <w:sz w:val="20"/>
          <w:szCs w:val="20"/>
          <w:lang w:eastAsia="en-AU"/>
        </w:rPr>
        <w:lastRenderedPageBreak/>
        <w:t>For</w:t>
      </w:r>
      <w:r w:rsidRPr="00235F7B">
        <w:rPr>
          <w:rFonts w:eastAsia="Times New Roman" w:cs="Arial"/>
          <w:i/>
          <w:iCs/>
          <w:color w:val="000000"/>
          <w:sz w:val="20"/>
          <w:szCs w:val="20"/>
          <w:lang w:eastAsia="en-AU"/>
        </w:rPr>
        <w:t xml:space="preserve"> [insert name of your organisation], t</w:t>
      </w:r>
      <w:r w:rsidRPr="00235F7B">
        <w:rPr>
          <w:rFonts w:eastAsia="Times New Roman" w:cs="Arial"/>
          <w:sz w:val="20"/>
          <w:szCs w:val="20"/>
          <w:lang w:eastAsia="en-AU"/>
        </w:rPr>
        <w:t>he Policy applies to the following community sports infrastructure:</w:t>
      </w:r>
    </w:p>
    <w:p w14:paraId="717EBE95" w14:textId="77777777" w:rsidR="00E40EE1" w:rsidRDefault="00E40EE1" w:rsidP="00235F7B">
      <w:pPr>
        <w:pStyle w:val="ListParagraph"/>
        <w:numPr>
          <w:ilvl w:val="0"/>
          <w:numId w:val="41"/>
        </w:numPr>
        <w:spacing w:line="257" w:lineRule="auto"/>
        <w:jc w:val="both"/>
        <w:textAlignment w:val="baseline"/>
        <w:rPr>
          <w:rFonts w:eastAsia="Times New Roman" w:cs="Arial"/>
          <w:i/>
          <w:iCs/>
          <w:sz w:val="20"/>
          <w:szCs w:val="20"/>
          <w:lang w:eastAsia="en-AU"/>
        </w:rPr>
      </w:pPr>
      <w:r w:rsidRPr="00235F7B">
        <w:rPr>
          <w:rFonts w:eastAsia="Times New Roman" w:cs="Arial"/>
          <w:i/>
          <w:iCs/>
          <w:sz w:val="20"/>
          <w:szCs w:val="20"/>
          <w:lang w:eastAsia="en-AU"/>
        </w:rPr>
        <w:t>[Insert list of community sports infrastructure managed by your organisation] </w:t>
      </w:r>
    </w:p>
    <w:tbl>
      <w:tblPr>
        <w:tblStyle w:val="TableGrid"/>
        <w:tblW w:w="0" w:type="auto"/>
        <w:tblLook w:val="04A0" w:firstRow="1" w:lastRow="0" w:firstColumn="1" w:lastColumn="0" w:noHBand="0" w:noVBand="1"/>
      </w:tblPr>
      <w:tblGrid>
        <w:gridCol w:w="562"/>
        <w:gridCol w:w="4780"/>
        <w:gridCol w:w="2868"/>
      </w:tblGrid>
      <w:tr w:rsidR="00C14588" w:rsidRPr="00C14588" w14:paraId="5936967B" w14:textId="77777777" w:rsidTr="00C14588">
        <w:tc>
          <w:tcPr>
            <w:tcW w:w="562" w:type="dxa"/>
            <w:shd w:val="clear" w:color="auto" w:fill="B4C6E7" w:themeFill="accent1" w:themeFillTint="66"/>
          </w:tcPr>
          <w:p w14:paraId="0F1C30E8" w14:textId="77777777" w:rsidR="000A46F9" w:rsidRPr="00C14588" w:rsidRDefault="000A46F9" w:rsidP="00C14588">
            <w:pPr>
              <w:spacing w:line="257" w:lineRule="auto"/>
              <w:textAlignment w:val="baseline"/>
              <w:rPr>
                <w:rFonts w:eastAsia="Times New Roman" w:cs="Arial"/>
                <w:b/>
                <w:bCs/>
                <w:color w:val="FFFFFF" w:themeColor="background1"/>
                <w:sz w:val="24"/>
                <w:szCs w:val="24"/>
                <w:lang w:eastAsia="en-AU"/>
              </w:rPr>
            </w:pPr>
          </w:p>
        </w:tc>
        <w:tc>
          <w:tcPr>
            <w:tcW w:w="4780" w:type="dxa"/>
            <w:shd w:val="clear" w:color="auto" w:fill="B4C6E7" w:themeFill="accent1" w:themeFillTint="66"/>
          </w:tcPr>
          <w:p w14:paraId="7AFD6C0B" w14:textId="0E37D612" w:rsidR="000A46F9" w:rsidRPr="00C14588" w:rsidRDefault="000A46F9" w:rsidP="00C14588">
            <w:pPr>
              <w:spacing w:line="257" w:lineRule="auto"/>
              <w:textAlignment w:val="baseline"/>
              <w:rPr>
                <w:rFonts w:eastAsia="Times New Roman" w:cs="Arial"/>
                <w:b/>
                <w:bCs/>
                <w:color w:val="FFFFFF" w:themeColor="background1"/>
                <w:sz w:val="24"/>
                <w:szCs w:val="24"/>
                <w:lang w:eastAsia="en-AU"/>
              </w:rPr>
            </w:pPr>
            <w:r w:rsidRPr="00C14588">
              <w:rPr>
                <w:rFonts w:eastAsia="Times New Roman" w:cs="Arial"/>
                <w:b/>
                <w:bCs/>
                <w:color w:val="FFFFFF" w:themeColor="background1"/>
                <w:sz w:val="24"/>
                <w:szCs w:val="24"/>
                <w:lang w:eastAsia="en-AU"/>
              </w:rPr>
              <w:t>Facility</w:t>
            </w:r>
          </w:p>
        </w:tc>
        <w:tc>
          <w:tcPr>
            <w:tcW w:w="2868" w:type="dxa"/>
            <w:shd w:val="clear" w:color="auto" w:fill="B4C6E7" w:themeFill="accent1" w:themeFillTint="66"/>
          </w:tcPr>
          <w:p w14:paraId="6726DE9A" w14:textId="0B3FCF61" w:rsidR="000A46F9" w:rsidRPr="00C14588" w:rsidRDefault="000A46F9" w:rsidP="00C14588">
            <w:pPr>
              <w:spacing w:line="257" w:lineRule="auto"/>
              <w:textAlignment w:val="baseline"/>
              <w:rPr>
                <w:rFonts w:eastAsia="Times New Roman" w:cs="Arial"/>
                <w:b/>
                <w:bCs/>
                <w:color w:val="FFFFFF" w:themeColor="background1"/>
                <w:sz w:val="24"/>
                <w:szCs w:val="24"/>
                <w:lang w:eastAsia="en-AU"/>
              </w:rPr>
            </w:pPr>
            <w:r w:rsidRPr="00C14588">
              <w:rPr>
                <w:rFonts w:eastAsia="Times New Roman" w:cs="Arial"/>
                <w:b/>
                <w:bCs/>
                <w:color w:val="FFFFFF" w:themeColor="background1"/>
                <w:sz w:val="24"/>
                <w:szCs w:val="24"/>
                <w:lang w:eastAsia="en-AU"/>
              </w:rPr>
              <w:t>Location</w:t>
            </w:r>
          </w:p>
        </w:tc>
      </w:tr>
      <w:tr w:rsidR="000A46F9" w14:paraId="7D297CD8" w14:textId="77777777" w:rsidTr="000A46F9">
        <w:tc>
          <w:tcPr>
            <w:tcW w:w="562" w:type="dxa"/>
          </w:tcPr>
          <w:p w14:paraId="1F5C056F" w14:textId="4B8220FB" w:rsidR="000A46F9" w:rsidRDefault="000A46F9" w:rsidP="000A46F9">
            <w:pPr>
              <w:spacing w:line="257" w:lineRule="auto"/>
              <w:jc w:val="both"/>
              <w:textAlignment w:val="baseline"/>
              <w:rPr>
                <w:rFonts w:eastAsia="Times New Roman" w:cs="Arial"/>
                <w:b/>
                <w:bCs/>
                <w:sz w:val="20"/>
                <w:szCs w:val="20"/>
                <w:lang w:eastAsia="en-AU"/>
              </w:rPr>
            </w:pPr>
            <w:r>
              <w:rPr>
                <w:rFonts w:eastAsia="Times New Roman" w:cs="Arial"/>
                <w:b/>
                <w:bCs/>
                <w:sz w:val="20"/>
                <w:szCs w:val="20"/>
                <w:lang w:eastAsia="en-AU"/>
              </w:rPr>
              <w:t>1</w:t>
            </w:r>
          </w:p>
        </w:tc>
        <w:tc>
          <w:tcPr>
            <w:tcW w:w="4780" w:type="dxa"/>
          </w:tcPr>
          <w:p w14:paraId="46E1B4B5" w14:textId="346EF28E" w:rsidR="000A46F9" w:rsidRDefault="000A46F9" w:rsidP="000A46F9">
            <w:pPr>
              <w:spacing w:line="257" w:lineRule="auto"/>
              <w:jc w:val="both"/>
              <w:textAlignment w:val="baseline"/>
              <w:rPr>
                <w:rFonts w:eastAsia="Times New Roman" w:cs="Arial"/>
                <w:b/>
                <w:bCs/>
                <w:sz w:val="20"/>
                <w:szCs w:val="20"/>
                <w:lang w:eastAsia="en-AU"/>
              </w:rPr>
            </w:pPr>
          </w:p>
        </w:tc>
        <w:tc>
          <w:tcPr>
            <w:tcW w:w="2868" w:type="dxa"/>
          </w:tcPr>
          <w:p w14:paraId="5BDE6084" w14:textId="77777777" w:rsidR="000A46F9" w:rsidRDefault="000A46F9" w:rsidP="000A46F9">
            <w:pPr>
              <w:spacing w:line="257" w:lineRule="auto"/>
              <w:jc w:val="both"/>
              <w:textAlignment w:val="baseline"/>
              <w:rPr>
                <w:rFonts w:eastAsia="Times New Roman" w:cs="Arial"/>
                <w:b/>
                <w:bCs/>
                <w:sz w:val="20"/>
                <w:szCs w:val="20"/>
                <w:lang w:eastAsia="en-AU"/>
              </w:rPr>
            </w:pPr>
          </w:p>
        </w:tc>
      </w:tr>
      <w:tr w:rsidR="000A46F9" w14:paraId="50B6F21D" w14:textId="77777777" w:rsidTr="000A46F9">
        <w:tc>
          <w:tcPr>
            <w:tcW w:w="562" w:type="dxa"/>
          </w:tcPr>
          <w:p w14:paraId="0CEF302B" w14:textId="33EF3D54" w:rsidR="000A46F9" w:rsidRDefault="000A46F9" w:rsidP="000A46F9">
            <w:pPr>
              <w:spacing w:line="257" w:lineRule="auto"/>
              <w:jc w:val="both"/>
              <w:textAlignment w:val="baseline"/>
              <w:rPr>
                <w:rFonts w:eastAsia="Times New Roman" w:cs="Arial"/>
                <w:b/>
                <w:bCs/>
                <w:sz w:val="20"/>
                <w:szCs w:val="20"/>
                <w:lang w:eastAsia="en-AU"/>
              </w:rPr>
            </w:pPr>
            <w:r>
              <w:rPr>
                <w:rFonts w:eastAsia="Times New Roman" w:cs="Arial"/>
                <w:b/>
                <w:bCs/>
                <w:sz w:val="20"/>
                <w:szCs w:val="20"/>
                <w:lang w:eastAsia="en-AU"/>
              </w:rPr>
              <w:t>2</w:t>
            </w:r>
          </w:p>
        </w:tc>
        <w:tc>
          <w:tcPr>
            <w:tcW w:w="4780" w:type="dxa"/>
          </w:tcPr>
          <w:p w14:paraId="5A07AF2E" w14:textId="5AE48C82" w:rsidR="000A46F9" w:rsidRDefault="000A46F9" w:rsidP="000A46F9">
            <w:pPr>
              <w:spacing w:line="257" w:lineRule="auto"/>
              <w:jc w:val="both"/>
              <w:textAlignment w:val="baseline"/>
              <w:rPr>
                <w:rFonts w:eastAsia="Times New Roman" w:cs="Arial"/>
                <w:b/>
                <w:bCs/>
                <w:sz w:val="20"/>
                <w:szCs w:val="20"/>
                <w:lang w:eastAsia="en-AU"/>
              </w:rPr>
            </w:pPr>
          </w:p>
        </w:tc>
        <w:tc>
          <w:tcPr>
            <w:tcW w:w="2868" w:type="dxa"/>
          </w:tcPr>
          <w:p w14:paraId="73D86C12" w14:textId="77777777" w:rsidR="000A46F9" w:rsidRDefault="000A46F9" w:rsidP="000A46F9">
            <w:pPr>
              <w:spacing w:line="257" w:lineRule="auto"/>
              <w:jc w:val="both"/>
              <w:textAlignment w:val="baseline"/>
              <w:rPr>
                <w:rFonts w:eastAsia="Times New Roman" w:cs="Arial"/>
                <w:b/>
                <w:bCs/>
                <w:sz w:val="20"/>
                <w:szCs w:val="20"/>
                <w:lang w:eastAsia="en-AU"/>
              </w:rPr>
            </w:pPr>
          </w:p>
        </w:tc>
      </w:tr>
      <w:tr w:rsidR="000A46F9" w14:paraId="2B2B2591" w14:textId="77777777" w:rsidTr="000A46F9">
        <w:tc>
          <w:tcPr>
            <w:tcW w:w="562" w:type="dxa"/>
          </w:tcPr>
          <w:p w14:paraId="5F6F1C26" w14:textId="220EFE4C" w:rsidR="000A46F9" w:rsidRDefault="000A46F9" w:rsidP="000A46F9">
            <w:pPr>
              <w:spacing w:line="257" w:lineRule="auto"/>
              <w:jc w:val="both"/>
              <w:textAlignment w:val="baseline"/>
              <w:rPr>
                <w:rFonts w:eastAsia="Times New Roman" w:cs="Arial"/>
                <w:b/>
                <w:bCs/>
                <w:sz w:val="20"/>
                <w:szCs w:val="20"/>
                <w:lang w:eastAsia="en-AU"/>
              </w:rPr>
            </w:pPr>
            <w:r>
              <w:rPr>
                <w:rFonts w:eastAsia="Times New Roman" w:cs="Arial"/>
                <w:b/>
                <w:bCs/>
                <w:sz w:val="20"/>
                <w:szCs w:val="20"/>
                <w:lang w:eastAsia="en-AU"/>
              </w:rPr>
              <w:t>3</w:t>
            </w:r>
          </w:p>
        </w:tc>
        <w:tc>
          <w:tcPr>
            <w:tcW w:w="4780" w:type="dxa"/>
          </w:tcPr>
          <w:p w14:paraId="17486E70" w14:textId="0A9DB681" w:rsidR="000A46F9" w:rsidRDefault="000A46F9" w:rsidP="000A46F9">
            <w:pPr>
              <w:spacing w:line="257" w:lineRule="auto"/>
              <w:jc w:val="both"/>
              <w:textAlignment w:val="baseline"/>
              <w:rPr>
                <w:rFonts w:eastAsia="Times New Roman" w:cs="Arial"/>
                <w:b/>
                <w:bCs/>
                <w:sz w:val="20"/>
                <w:szCs w:val="20"/>
                <w:lang w:eastAsia="en-AU"/>
              </w:rPr>
            </w:pPr>
          </w:p>
        </w:tc>
        <w:tc>
          <w:tcPr>
            <w:tcW w:w="2868" w:type="dxa"/>
          </w:tcPr>
          <w:p w14:paraId="50C1857E" w14:textId="77777777" w:rsidR="000A46F9" w:rsidRDefault="000A46F9" w:rsidP="000A46F9">
            <w:pPr>
              <w:spacing w:line="257" w:lineRule="auto"/>
              <w:jc w:val="both"/>
              <w:textAlignment w:val="baseline"/>
              <w:rPr>
                <w:rFonts w:eastAsia="Times New Roman" w:cs="Arial"/>
                <w:b/>
                <w:bCs/>
                <w:sz w:val="20"/>
                <w:szCs w:val="20"/>
                <w:lang w:eastAsia="en-AU"/>
              </w:rPr>
            </w:pPr>
          </w:p>
        </w:tc>
      </w:tr>
      <w:tr w:rsidR="00777233" w14:paraId="257202C5" w14:textId="77777777" w:rsidTr="000A46F9">
        <w:tc>
          <w:tcPr>
            <w:tcW w:w="562" w:type="dxa"/>
          </w:tcPr>
          <w:p w14:paraId="445FD971" w14:textId="21E0FC69" w:rsidR="00777233" w:rsidRDefault="00777233" w:rsidP="000A46F9">
            <w:pPr>
              <w:spacing w:line="257" w:lineRule="auto"/>
              <w:jc w:val="both"/>
              <w:textAlignment w:val="baseline"/>
              <w:rPr>
                <w:rFonts w:eastAsia="Times New Roman" w:cs="Arial"/>
                <w:b/>
                <w:bCs/>
                <w:sz w:val="20"/>
                <w:szCs w:val="20"/>
                <w:lang w:eastAsia="en-AU"/>
              </w:rPr>
            </w:pPr>
            <w:r>
              <w:rPr>
                <w:rFonts w:eastAsia="Times New Roman" w:cs="Arial"/>
                <w:b/>
                <w:bCs/>
                <w:sz w:val="20"/>
                <w:szCs w:val="20"/>
                <w:lang w:eastAsia="en-AU"/>
              </w:rPr>
              <w:t>4</w:t>
            </w:r>
          </w:p>
        </w:tc>
        <w:tc>
          <w:tcPr>
            <w:tcW w:w="4780" w:type="dxa"/>
          </w:tcPr>
          <w:p w14:paraId="2C25A216" w14:textId="77777777" w:rsidR="00777233" w:rsidRDefault="00777233" w:rsidP="000A46F9">
            <w:pPr>
              <w:spacing w:line="257" w:lineRule="auto"/>
              <w:jc w:val="both"/>
              <w:textAlignment w:val="baseline"/>
              <w:rPr>
                <w:rFonts w:eastAsia="Times New Roman" w:cs="Arial"/>
                <w:b/>
                <w:bCs/>
                <w:sz w:val="20"/>
                <w:szCs w:val="20"/>
                <w:lang w:eastAsia="en-AU"/>
              </w:rPr>
            </w:pPr>
          </w:p>
        </w:tc>
        <w:tc>
          <w:tcPr>
            <w:tcW w:w="2868" w:type="dxa"/>
          </w:tcPr>
          <w:p w14:paraId="3AC7FE42" w14:textId="77777777" w:rsidR="00777233" w:rsidRDefault="00777233" w:rsidP="000A46F9">
            <w:pPr>
              <w:spacing w:line="257" w:lineRule="auto"/>
              <w:jc w:val="both"/>
              <w:textAlignment w:val="baseline"/>
              <w:rPr>
                <w:rFonts w:eastAsia="Times New Roman" w:cs="Arial"/>
                <w:b/>
                <w:bCs/>
                <w:sz w:val="20"/>
                <w:szCs w:val="20"/>
                <w:lang w:eastAsia="en-AU"/>
              </w:rPr>
            </w:pPr>
          </w:p>
        </w:tc>
      </w:tr>
      <w:tr w:rsidR="00777233" w14:paraId="7B8ED190" w14:textId="77777777" w:rsidTr="000A46F9">
        <w:tc>
          <w:tcPr>
            <w:tcW w:w="562" w:type="dxa"/>
          </w:tcPr>
          <w:p w14:paraId="762D50CD" w14:textId="310A84F6" w:rsidR="00777233" w:rsidRDefault="00777233" w:rsidP="000A46F9">
            <w:pPr>
              <w:spacing w:line="257" w:lineRule="auto"/>
              <w:jc w:val="both"/>
              <w:textAlignment w:val="baseline"/>
              <w:rPr>
                <w:rFonts w:eastAsia="Times New Roman" w:cs="Arial"/>
                <w:b/>
                <w:bCs/>
                <w:sz w:val="20"/>
                <w:szCs w:val="20"/>
                <w:lang w:eastAsia="en-AU"/>
              </w:rPr>
            </w:pPr>
            <w:r>
              <w:rPr>
                <w:rFonts w:eastAsia="Times New Roman" w:cs="Arial"/>
                <w:b/>
                <w:bCs/>
                <w:sz w:val="20"/>
                <w:szCs w:val="20"/>
                <w:lang w:eastAsia="en-AU"/>
              </w:rPr>
              <w:t>5</w:t>
            </w:r>
          </w:p>
        </w:tc>
        <w:tc>
          <w:tcPr>
            <w:tcW w:w="4780" w:type="dxa"/>
          </w:tcPr>
          <w:p w14:paraId="4381B57E" w14:textId="77777777" w:rsidR="00777233" w:rsidRDefault="00777233" w:rsidP="000A46F9">
            <w:pPr>
              <w:spacing w:line="257" w:lineRule="auto"/>
              <w:jc w:val="both"/>
              <w:textAlignment w:val="baseline"/>
              <w:rPr>
                <w:rFonts w:eastAsia="Times New Roman" w:cs="Arial"/>
                <w:b/>
                <w:bCs/>
                <w:sz w:val="20"/>
                <w:szCs w:val="20"/>
                <w:lang w:eastAsia="en-AU"/>
              </w:rPr>
            </w:pPr>
          </w:p>
        </w:tc>
        <w:tc>
          <w:tcPr>
            <w:tcW w:w="2868" w:type="dxa"/>
          </w:tcPr>
          <w:p w14:paraId="621C87B3" w14:textId="77777777" w:rsidR="00777233" w:rsidRDefault="00777233" w:rsidP="000A46F9">
            <w:pPr>
              <w:spacing w:line="257" w:lineRule="auto"/>
              <w:jc w:val="both"/>
              <w:textAlignment w:val="baseline"/>
              <w:rPr>
                <w:rFonts w:eastAsia="Times New Roman" w:cs="Arial"/>
                <w:b/>
                <w:bCs/>
                <w:sz w:val="20"/>
                <w:szCs w:val="20"/>
                <w:lang w:eastAsia="en-AU"/>
              </w:rPr>
            </w:pPr>
          </w:p>
        </w:tc>
      </w:tr>
      <w:tr w:rsidR="00777233" w14:paraId="58372FA2" w14:textId="77777777" w:rsidTr="000A46F9">
        <w:tc>
          <w:tcPr>
            <w:tcW w:w="562" w:type="dxa"/>
          </w:tcPr>
          <w:p w14:paraId="6AB72AA3" w14:textId="2B2FBB02" w:rsidR="00777233" w:rsidRDefault="001C6E87" w:rsidP="000A46F9">
            <w:pPr>
              <w:spacing w:line="257" w:lineRule="auto"/>
              <w:jc w:val="both"/>
              <w:textAlignment w:val="baseline"/>
              <w:rPr>
                <w:rFonts w:eastAsia="Times New Roman" w:cs="Arial"/>
                <w:b/>
                <w:bCs/>
                <w:sz w:val="20"/>
                <w:szCs w:val="20"/>
                <w:lang w:eastAsia="en-AU"/>
              </w:rPr>
            </w:pPr>
            <w:r>
              <w:rPr>
                <w:rFonts w:eastAsia="Times New Roman" w:cs="Arial"/>
                <w:b/>
                <w:bCs/>
                <w:sz w:val="20"/>
                <w:szCs w:val="20"/>
                <w:lang w:eastAsia="en-AU"/>
              </w:rPr>
              <w:t>…</w:t>
            </w:r>
          </w:p>
        </w:tc>
        <w:tc>
          <w:tcPr>
            <w:tcW w:w="4780" w:type="dxa"/>
          </w:tcPr>
          <w:p w14:paraId="0FEBA96D" w14:textId="77777777" w:rsidR="00777233" w:rsidRDefault="00777233" w:rsidP="000A46F9">
            <w:pPr>
              <w:spacing w:line="257" w:lineRule="auto"/>
              <w:jc w:val="both"/>
              <w:textAlignment w:val="baseline"/>
              <w:rPr>
                <w:rFonts w:eastAsia="Times New Roman" w:cs="Arial"/>
                <w:b/>
                <w:bCs/>
                <w:sz w:val="20"/>
                <w:szCs w:val="20"/>
                <w:lang w:eastAsia="en-AU"/>
              </w:rPr>
            </w:pPr>
          </w:p>
        </w:tc>
        <w:tc>
          <w:tcPr>
            <w:tcW w:w="2868" w:type="dxa"/>
          </w:tcPr>
          <w:p w14:paraId="5ECF77E3" w14:textId="77777777" w:rsidR="00777233" w:rsidRDefault="00777233" w:rsidP="000A46F9">
            <w:pPr>
              <w:spacing w:line="257" w:lineRule="auto"/>
              <w:jc w:val="both"/>
              <w:textAlignment w:val="baseline"/>
              <w:rPr>
                <w:rFonts w:eastAsia="Times New Roman" w:cs="Arial"/>
                <w:b/>
                <w:bCs/>
                <w:sz w:val="20"/>
                <w:szCs w:val="20"/>
                <w:lang w:eastAsia="en-AU"/>
              </w:rPr>
            </w:pPr>
          </w:p>
        </w:tc>
      </w:tr>
    </w:tbl>
    <w:p w14:paraId="028407AE" w14:textId="77777777" w:rsidR="000A46F9" w:rsidRDefault="000A46F9" w:rsidP="000A46F9">
      <w:pPr>
        <w:spacing w:line="257" w:lineRule="auto"/>
        <w:jc w:val="both"/>
        <w:textAlignment w:val="baseline"/>
        <w:rPr>
          <w:rFonts w:eastAsia="Times New Roman" w:cs="Arial"/>
          <w:i/>
          <w:iCs/>
          <w:sz w:val="20"/>
          <w:szCs w:val="20"/>
          <w:lang w:eastAsia="en-AU"/>
        </w:rPr>
      </w:pPr>
    </w:p>
    <w:p w14:paraId="19010F6A" w14:textId="4D601BC2" w:rsidR="006E0778" w:rsidRPr="006E0778" w:rsidRDefault="00C773ED" w:rsidP="00230903">
      <w:pPr>
        <w:pStyle w:val="Heading2"/>
      </w:pPr>
      <w:r>
        <w:t xml:space="preserve">5. </w:t>
      </w:r>
      <w:r w:rsidR="006E0778" w:rsidRPr="006E0778">
        <w:t>Policy </w:t>
      </w:r>
      <w:r>
        <w:t>Framework</w:t>
      </w:r>
      <w:r w:rsidR="006E0778" w:rsidRPr="006E0778">
        <w:t> </w:t>
      </w:r>
    </w:p>
    <w:p w14:paraId="511E34BD" w14:textId="57EC68B2" w:rsidR="006E0778" w:rsidRPr="00EF35A3" w:rsidRDefault="006E0778" w:rsidP="00EF35A3">
      <w:pPr>
        <w:jc w:val="both"/>
        <w:rPr>
          <w:sz w:val="20"/>
          <w:szCs w:val="20"/>
          <w:lang w:eastAsia="en-AU"/>
        </w:rPr>
      </w:pPr>
      <w:r w:rsidRPr="00EF35A3">
        <w:rPr>
          <w:sz w:val="20"/>
          <w:szCs w:val="20"/>
          <w:lang w:eastAsia="en-AU"/>
        </w:rPr>
        <w:t xml:space="preserve">The Policy is </w:t>
      </w:r>
      <w:r w:rsidR="00683F56">
        <w:rPr>
          <w:sz w:val="20"/>
          <w:szCs w:val="20"/>
          <w:lang w:eastAsia="en-AU"/>
        </w:rPr>
        <w:t>designed</w:t>
      </w:r>
      <w:r w:rsidRPr="00EF35A3">
        <w:rPr>
          <w:sz w:val="20"/>
          <w:szCs w:val="20"/>
          <w:lang w:eastAsia="en-AU"/>
        </w:rPr>
        <w:t xml:space="preserve"> to comply with the </w:t>
      </w:r>
      <w:r w:rsidRPr="00EF35A3">
        <w:rPr>
          <w:i/>
          <w:iCs/>
          <w:sz w:val="20"/>
          <w:szCs w:val="20"/>
          <w:lang w:eastAsia="en-AU"/>
        </w:rPr>
        <w:t>Gender Equality Act 2020</w:t>
      </w:r>
      <w:r w:rsidRPr="00EF35A3">
        <w:rPr>
          <w:sz w:val="20"/>
          <w:szCs w:val="20"/>
          <w:lang w:eastAsia="en-AU"/>
        </w:rPr>
        <w:t>, and the wider Victorian Government gender equality strategy. </w:t>
      </w:r>
    </w:p>
    <w:p w14:paraId="60D157FC" w14:textId="7D0E6690" w:rsidR="006E0778" w:rsidRPr="00EF35A3" w:rsidRDefault="006E0778" w:rsidP="00EF35A3">
      <w:pPr>
        <w:spacing w:line="257" w:lineRule="auto"/>
        <w:jc w:val="both"/>
        <w:textAlignment w:val="baseline"/>
        <w:rPr>
          <w:rFonts w:eastAsia="Times New Roman" w:cs="Arial"/>
          <w:sz w:val="20"/>
          <w:szCs w:val="20"/>
          <w:lang w:eastAsia="en-AU"/>
        </w:rPr>
      </w:pPr>
      <w:r w:rsidRPr="00EF35A3">
        <w:rPr>
          <w:rFonts w:eastAsia="Times New Roman" w:cs="Arial"/>
          <w:i/>
          <w:iCs/>
          <w:color w:val="000000"/>
          <w:sz w:val="20"/>
          <w:szCs w:val="20"/>
          <w:lang w:eastAsia="en-AU"/>
        </w:rPr>
        <w:t xml:space="preserve">[insert </w:t>
      </w:r>
      <w:r w:rsidR="007F1F2E" w:rsidRPr="00EF35A3">
        <w:rPr>
          <w:rFonts w:eastAsia="Times New Roman" w:cs="Arial"/>
          <w:i/>
          <w:iCs/>
          <w:color w:val="000000"/>
          <w:sz w:val="20"/>
          <w:szCs w:val="20"/>
          <w:lang w:eastAsia="en-AU"/>
        </w:rPr>
        <w:t>name of your organisation</w:t>
      </w:r>
      <w:r w:rsidRPr="00EF35A3">
        <w:rPr>
          <w:rFonts w:eastAsia="Times New Roman" w:cs="Arial"/>
          <w:i/>
          <w:iCs/>
          <w:color w:val="000000"/>
          <w:sz w:val="20"/>
          <w:szCs w:val="20"/>
          <w:lang w:eastAsia="en-AU"/>
        </w:rPr>
        <w:t>]</w:t>
      </w:r>
      <w:r w:rsidRPr="00EF35A3">
        <w:rPr>
          <w:rFonts w:eastAsia="Times New Roman" w:cs="Arial"/>
          <w:color w:val="000000"/>
          <w:sz w:val="20"/>
          <w:szCs w:val="20"/>
          <w:lang w:eastAsia="en-AU"/>
        </w:rPr>
        <w:t> acknowledges: </w:t>
      </w:r>
    </w:p>
    <w:p w14:paraId="5A295AED" w14:textId="77777777" w:rsidR="006E0778" w:rsidRPr="00EF35A3" w:rsidRDefault="006E0778" w:rsidP="00EF35A3">
      <w:pPr>
        <w:pStyle w:val="ListParagraph"/>
        <w:numPr>
          <w:ilvl w:val="1"/>
          <w:numId w:val="48"/>
        </w:numPr>
        <w:jc w:val="both"/>
        <w:rPr>
          <w:sz w:val="20"/>
          <w:szCs w:val="20"/>
          <w:lang w:eastAsia="en-AU"/>
        </w:rPr>
      </w:pPr>
      <w:r w:rsidRPr="00EF35A3">
        <w:rPr>
          <w:sz w:val="20"/>
          <w:szCs w:val="20"/>
          <w:lang w:eastAsia="en-AU"/>
        </w:rPr>
        <w:t>the disadvantaged position some individuals have had in the sport and recreation sector because of their gender; and </w:t>
      </w:r>
    </w:p>
    <w:p w14:paraId="428A4F1F" w14:textId="77777777" w:rsidR="00EF35A3" w:rsidRPr="00EF35A3" w:rsidRDefault="00EF35A3" w:rsidP="00EF35A3">
      <w:pPr>
        <w:pStyle w:val="ListParagraph"/>
        <w:ind w:left="1440"/>
        <w:jc w:val="both"/>
        <w:rPr>
          <w:sz w:val="20"/>
          <w:szCs w:val="20"/>
          <w:lang w:eastAsia="en-AU"/>
        </w:rPr>
      </w:pPr>
    </w:p>
    <w:p w14:paraId="247C9934" w14:textId="11F15C7C" w:rsidR="006E0778" w:rsidRPr="000A46F9" w:rsidRDefault="006E0778" w:rsidP="000A46F9">
      <w:pPr>
        <w:pStyle w:val="ListParagraph"/>
        <w:numPr>
          <w:ilvl w:val="1"/>
          <w:numId w:val="48"/>
        </w:numPr>
        <w:jc w:val="both"/>
        <w:rPr>
          <w:sz w:val="20"/>
          <w:szCs w:val="20"/>
          <w:lang w:eastAsia="en-AU"/>
        </w:rPr>
      </w:pPr>
      <w:r w:rsidRPr="00EF35A3">
        <w:rPr>
          <w:sz w:val="20"/>
          <w:szCs w:val="20"/>
          <w:lang w:eastAsia="en-AU"/>
        </w:rPr>
        <w:t xml:space="preserve">that achieving gender equality will require diverse approaches for women, </w:t>
      </w:r>
      <w:r w:rsidR="00EF35A3" w:rsidRPr="00EF35A3">
        <w:rPr>
          <w:sz w:val="20"/>
          <w:szCs w:val="20"/>
          <w:lang w:eastAsia="en-AU"/>
        </w:rPr>
        <w:t xml:space="preserve">men, </w:t>
      </w:r>
      <w:r w:rsidRPr="00EF35A3">
        <w:rPr>
          <w:sz w:val="20"/>
          <w:szCs w:val="20"/>
          <w:lang w:eastAsia="en-AU"/>
        </w:rPr>
        <w:t>trans</w:t>
      </w:r>
      <w:r w:rsidR="00EF35A3" w:rsidRPr="00EF35A3">
        <w:rPr>
          <w:sz w:val="20"/>
          <w:szCs w:val="20"/>
          <w:lang w:eastAsia="en-AU"/>
        </w:rPr>
        <w:t xml:space="preserve"> </w:t>
      </w:r>
      <w:r w:rsidRPr="00EF35A3">
        <w:rPr>
          <w:sz w:val="20"/>
          <w:szCs w:val="20"/>
          <w:lang w:eastAsia="en-AU"/>
        </w:rPr>
        <w:t>and gender diverse people to achieve similar outcomes for people of all genders. </w:t>
      </w:r>
    </w:p>
    <w:p w14:paraId="4734C15F" w14:textId="00D4DB47" w:rsidR="006E0778" w:rsidRPr="00EF35A3" w:rsidRDefault="006E0778" w:rsidP="00EF35A3">
      <w:pPr>
        <w:spacing w:line="257" w:lineRule="auto"/>
        <w:jc w:val="both"/>
        <w:textAlignment w:val="baseline"/>
        <w:rPr>
          <w:rFonts w:eastAsia="Times New Roman" w:cs="Arial"/>
          <w:sz w:val="20"/>
          <w:szCs w:val="20"/>
          <w:lang w:eastAsia="en-AU"/>
        </w:rPr>
      </w:pPr>
      <w:r w:rsidRPr="00EF35A3">
        <w:rPr>
          <w:rFonts w:eastAsia="Times New Roman" w:cs="Arial"/>
          <w:i/>
          <w:iCs/>
          <w:color w:val="000000"/>
          <w:sz w:val="20"/>
          <w:szCs w:val="20"/>
          <w:lang w:eastAsia="en-AU"/>
        </w:rPr>
        <w:t xml:space="preserve">[insert </w:t>
      </w:r>
      <w:r w:rsidR="007F1F2E" w:rsidRPr="00EF35A3">
        <w:rPr>
          <w:rFonts w:eastAsia="Times New Roman" w:cs="Arial"/>
          <w:i/>
          <w:iCs/>
          <w:color w:val="000000"/>
          <w:sz w:val="20"/>
          <w:szCs w:val="20"/>
          <w:lang w:eastAsia="en-AU"/>
        </w:rPr>
        <w:t>name of your organisation</w:t>
      </w:r>
      <w:r w:rsidRPr="00EF35A3">
        <w:rPr>
          <w:rFonts w:eastAsia="Times New Roman" w:cs="Arial"/>
          <w:i/>
          <w:iCs/>
          <w:color w:val="000000"/>
          <w:sz w:val="20"/>
          <w:szCs w:val="20"/>
          <w:lang w:eastAsia="en-AU"/>
        </w:rPr>
        <w:t>]</w:t>
      </w:r>
      <w:r w:rsidRPr="00EF35A3">
        <w:rPr>
          <w:rFonts w:eastAsia="Times New Roman" w:cs="Arial"/>
          <w:color w:val="000000"/>
          <w:sz w:val="20"/>
          <w:szCs w:val="20"/>
          <w:lang w:eastAsia="en-AU"/>
        </w:rPr>
        <w:t> will: </w:t>
      </w:r>
    </w:p>
    <w:p w14:paraId="4DEB2C4F" w14:textId="77777777" w:rsidR="006E0778" w:rsidRDefault="006E0778" w:rsidP="00EF35A3">
      <w:pPr>
        <w:pStyle w:val="ListParagraph"/>
        <w:numPr>
          <w:ilvl w:val="1"/>
          <w:numId w:val="50"/>
        </w:numPr>
        <w:jc w:val="both"/>
        <w:rPr>
          <w:sz w:val="20"/>
          <w:szCs w:val="20"/>
          <w:lang w:eastAsia="en-AU"/>
        </w:rPr>
      </w:pPr>
      <w:r w:rsidRPr="00EF35A3">
        <w:rPr>
          <w:sz w:val="20"/>
          <w:szCs w:val="20"/>
          <w:lang w:eastAsia="en-AU"/>
        </w:rPr>
        <w:t>engage fairly and equitably with all staff, governance working groups, state sporting organisations, regional sport assemblies (where applicable) and members of our sport and recreation community, regardless of their gender, in a positive, respectful, and constructive manner; and </w:t>
      </w:r>
    </w:p>
    <w:p w14:paraId="4063388F" w14:textId="77777777" w:rsidR="00EF35A3" w:rsidRPr="00EF35A3" w:rsidRDefault="00EF35A3" w:rsidP="00EF35A3">
      <w:pPr>
        <w:pStyle w:val="ListParagraph"/>
        <w:jc w:val="both"/>
        <w:rPr>
          <w:sz w:val="20"/>
          <w:szCs w:val="20"/>
          <w:lang w:eastAsia="en-AU"/>
        </w:rPr>
      </w:pPr>
    </w:p>
    <w:p w14:paraId="27A2D701" w14:textId="4DCDF5DC" w:rsidR="003A5BA2" w:rsidRPr="00777233" w:rsidRDefault="006E0778" w:rsidP="00777233">
      <w:pPr>
        <w:pStyle w:val="ListParagraph"/>
        <w:numPr>
          <w:ilvl w:val="1"/>
          <w:numId w:val="50"/>
        </w:numPr>
        <w:jc w:val="both"/>
        <w:rPr>
          <w:sz w:val="20"/>
          <w:szCs w:val="20"/>
          <w:lang w:eastAsia="en-AU"/>
        </w:rPr>
      </w:pPr>
      <w:r w:rsidRPr="00EF35A3">
        <w:rPr>
          <w:sz w:val="20"/>
          <w:szCs w:val="20"/>
          <w:lang w:eastAsia="en-AU"/>
        </w:rPr>
        <w:t>engage in the process of gender impact assessments to assess the implications for women, men, trans and gender diverse people of any planned action, including policies and communications.  This is a strategy for making all voices, concerns and experiences, an integral dimension of the design, implementation, monitoring of policies and programs. </w:t>
      </w:r>
      <w:r w:rsidR="003A5BA2">
        <w:br w:type="page"/>
      </w:r>
    </w:p>
    <w:p w14:paraId="710C194C" w14:textId="106902F3" w:rsidR="006E0778" w:rsidRPr="00C773ED" w:rsidRDefault="00C773ED" w:rsidP="00230903">
      <w:pPr>
        <w:pStyle w:val="Heading2"/>
      </w:pPr>
      <w:r>
        <w:lastRenderedPageBreak/>
        <w:t xml:space="preserve">6. </w:t>
      </w:r>
      <w:r w:rsidR="006E0778" w:rsidRPr="006E0778">
        <w:t>Fair Access Principles</w:t>
      </w:r>
      <w:r w:rsidR="006E0778" w:rsidRPr="00C773ED">
        <w:t> </w:t>
      </w:r>
    </w:p>
    <w:p w14:paraId="78335C7C" w14:textId="1CBF9320" w:rsidR="006E0778" w:rsidRPr="00777233" w:rsidRDefault="006E0778" w:rsidP="00777233">
      <w:pPr>
        <w:jc w:val="both"/>
        <w:rPr>
          <w:sz w:val="20"/>
          <w:szCs w:val="20"/>
          <w:lang w:eastAsia="en-AU"/>
        </w:rPr>
      </w:pPr>
      <w:r w:rsidRPr="00777233">
        <w:rPr>
          <w:sz w:val="20"/>
          <w:szCs w:val="20"/>
          <w:lang w:eastAsia="en-AU"/>
        </w:rPr>
        <w:t xml:space="preserve">The Fair Access Principles have been developed by the Office for Women in Sport and Recreation, Sport and Recreation Victoria and VicHealth, in consultation with representatives from local government and the state sport and recreation sector. This Policy and any resultant action plan </w:t>
      </w:r>
      <w:r w:rsidR="0032663E" w:rsidRPr="00777233">
        <w:rPr>
          <w:sz w:val="20"/>
          <w:szCs w:val="20"/>
          <w:lang w:eastAsia="en-AU"/>
        </w:rPr>
        <w:t>ar</w:t>
      </w:r>
      <w:r w:rsidR="00FD6B43" w:rsidRPr="00777233">
        <w:rPr>
          <w:sz w:val="20"/>
          <w:szCs w:val="20"/>
          <w:lang w:eastAsia="en-AU"/>
        </w:rPr>
        <w:t>e</w:t>
      </w:r>
      <w:r w:rsidRPr="00777233">
        <w:rPr>
          <w:sz w:val="20"/>
          <w:szCs w:val="20"/>
          <w:lang w:eastAsia="en-AU"/>
        </w:rPr>
        <w:t xml:space="preserve"> based on six (6) principles of inclusivity, full participation, equal representation, encouraging and supporting user groups, and prioritising user groups committed to equality. </w:t>
      </w:r>
    </w:p>
    <w:p w14:paraId="6197C3B5" w14:textId="6298BAF1" w:rsidR="00D903D6" w:rsidRPr="00777233" w:rsidRDefault="006E0778" w:rsidP="00777233">
      <w:pPr>
        <w:jc w:val="both"/>
        <w:rPr>
          <w:sz w:val="20"/>
          <w:szCs w:val="20"/>
          <w:lang w:eastAsia="en-AU"/>
        </w:rPr>
      </w:pPr>
      <w:r w:rsidRPr="00777233">
        <w:rPr>
          <w:i/>
          <w:iCs/>
          <w:color w:val="000000"/>
          <w:sz w:val="20"/>
          <w:szCs w:val="20"/>
          <w:lang w:eastAsia="en-AU"/>
        </w:rPr>
        <w:t xml:space="preserve">[insert </w:t>
      </w:r>
      <w:r w:rsidR="007F1F2E" w:rsidRPr="00777233">
        <w:rPr>
          <w:i/>
          <w:iCs/>
          <w:color w:val="000000"/>
          <w:sz w:val="20"/>
          <w:szCs w:val="20"/>
          <w:lang w:eastAsia="en-AU"/>
        </w:rPr>
        <w:t>name of your organisation</w:t>
      </w:r>
      <w:r w:rsidRPr="00777233">
        <w:rPr>
          <w:i/>
          <w:iCs/>
          <w:color w:val="000000"/>
          <w:sz w:val="20"/>
          <w:szCs w:val="20"/>
          <w:lang w:eastAsia="en-AU"/>
        </w:rPr>
        <w:t>]</w:t>
      </w:r>
      <w:r w:rsidRPr="00777233">
        <w:rPr>
          <w:sz w:val="20"/>
          <w:szCs w:val="20"/>
          <w:lang w:eastAsia="en-AU"/>
        </w:rPr>
        <w:t xml:space="preserve"> considers that these principles provide clear direction, while also enabling adaption to the specific </w:t>
      </w:r>
      <w:r w:rsidR="00B64226">
        <w:rPr>
          <w:sz w:val="20"/>
          <w:szCs w:val="20"/>
          <w:lang w:eastAsia="en-AU"/>
        </w:rPr>
        <w:t xml:space="preserve">environment </w:t>
      </w:r>
      <w:r w:rsidRPr="00777233">
        <w:rPr>
          <w:sz w:val="20"/>
          <w:szCs w:val="20"/>
          <w:lang w:eastAsia="en-AU"/>
        </w:rPr>
        <w:t>of </w:t>
      </w:r>
      <w:r w:rsidRPr="00777233">
        <w:rPr>
          <w:i/>
          <w:iCs/>
          <w:color w:val="000000"/>
          <w:sz w:val="20"/>
          <w:szCs w:val="20"/>
          <w:lang w:eastAsia="en-AU"/>
        </w:rPr>
        <w:t xml:space="preserve">[insert </w:t>
      </w:r>
      <w:r w:rsidR="007F1F2E" w:rsidRPr="00777233">
        <w:rPr>
          <w:i/>
          <w:iCs/>
          <w:color w:val="000000"/>
          <w:sz w:val="20"/>
          <w:szCs w:val="20"/>
          <w:lang w:eastAsia="en-AU"/>
        </w:rPr>
        <w:t>name of your organisation</w:t>
      </w:r>
      <w:r w:rsidRPr="00777233">
        <w:rPr>
          <w:i/>
          <w:iCs/>
          <w:color w:val="000000"/>
          <w:sz w:val="20"/>
          <w:szCs w:val="20"/>
          <w:lang w:eastAsia="en-AU"/>
        </w:rPr>
        <w:t>]</w:t>
      </w:r>
      <w:r w:rsidRPr="00777233">
        <w:rPr>
          <w:color w:val="000000"/>
          <w:sz w:val="20"/>
          <w:szCs w:val="20"/>
          <w:lang w:eastAsia="en-AU"/>
        </w:rPr>
        <w:t>’s</w:t>
      </w:r>
      <w:r w:rsidRPr="00777233">
        <w:rPr>
          <w:sz w:val="20"/>
          <w:szCs w:val="20"/>
          <w:lang w:eastAsia="en-AU"/>
        </w:rPr>
        <w:t> area. </w:t>
      </w:r>
    </w:p>
    <w:p w14:paraId="0E75F584" w14:textId="612602AF" w:rsidR="006E0778" w:rsidRPr="006E0778" w:rsidRDefault="00452142" w:rsidP="001C6E87">
      <w:pPr>
        <w:spacing w:line="257" w:lineRule="auto"/>
        <w:jc w:val="center"/>
        <w:textAlignment w:val="baseline"/>
        <w:rPr>
          <w:rFonts w:eastAsia="Times New Roman" w:cs="Arial"/>
          <w:lang w:eastAsia="en-AU"/>
        </w:rPr>
      </w:pPr>
      <w:r>
        <w:rPr>
          <w:rFonts w:eastAsia="Times New Roman" w:cs="Arial"/>
          <w:noProof/>
          <w:lang w:eastAsia="en-AU"/>
        </w:rPr>
        <w:drawing>
          <wp:inline distT="0" distB="0" distL="0" distR="0" wp14:anchorId="5E8E16BD" wp14:editId="24757C73">
            <wp:extent cx="3522119" cy="5744308"/>
            <wp:effectExtent l="0" t="0" r="0" b="0"/>
            <wp:docPr id="14" name="Picture 14"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chat or text messag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9549" cy="5821662"/>
                    </a:xfrm>
                    <a:prstGeom prst="rect">
                      <a:avLst/>
                    </a:prstGeom>
                  </pic:spPr>
                </pic:pic>
              </a:graphicData>
            </a:graphic>
          </wp:inline>
        </w:drawing>
      </w:r>
    </w:p>
    <w:p w14:paraId="024309CD" w14:textId="1DDEB554" w:rsidR="006E0778" w:rsidRPr="006E0778" w:rsidRDefault="00452142" w:rsidP="00230903">
      <w:pPr>
        <w:pStyle w:val="Heading2"/>
      </w:pPr>
      <w:r>
        <w:br w:type="page"/>
      </w:r>
      <w:r w:rsidR="006764AA" w:rsidRPr="006764AA">
        <w:lastRenderedPageBreak/>
        <w:t>7.</w:t>
      </w:r>
      <w:r w:rsidR="006E0778" w:rsidRPr="006E0778">
        <w:t> Compliance and Monitoring </w:t>
      </w:r>
    </w:p>
    <w:p w14:paraId="60DBC0E8" w14:textId="77777777" w:rsidR="006E0778" w:rsidRPr="006E0778" w:rsidRDefault="006E0778" w:rsidP="00230903">
      <w:pPr>
        <w:pStyle w:val="Heading3"/>
        <w:numPr>
          <w:ilvl w:val="0"/>
          <w:numId w:val="53"/>
        </w:numPr>
        <w:rPr>
          <w:lang w:eastAsia="en-AU"/>
        </w:rPr>
      </w:pPr>
      <w:r w:rsidRPr="006E0778">
        <w:rPr>
          <w:lang w:eastAsia="en-AU"/>
        </w:rPr>
        <w:t>Actions </w:t>
      </w:r>
    </w:p>
    <w:p w14:paraId="69847067" w14:textId="6AEE1B3D" w:rsidR="006E0778" w:rsidRPr="00B64226" w:rsidRDefault="006E0778" w:rsidP="00AE0211">
      <w:pPr>
        <w:spacing w:line="257" w:lineRule="auto"/>
        <w:jc w:val="both"/>
        <w:textAlignment w:val="baseline"/>
        <w:rPr>
          <w:rFonts w:eastAsia="Times New Roman" w:cs="Arial"/>
          <w:sz w:val="20"/>
          <w:szCs w:val="20"/>
          <w:lang w:eastAsia="en-AU"/>
        </w:rPr>
      </w:pPr>
      <w:r w:rsidRPr="00B64226">
        <w:rPr>
          <w:rFonts w:eastAsia="Times New Roman" w:cs="Arial"/>
          <w:i/>
          <w:iCs/>
          <w:color w:val="000000"/>
          <w:sz w:val="20"/>
          <w:szCs w:val="20"/>
          <w:lang w:eastAsia="en-AU"/>
        </w:rPr>
        <w:t xml:space="preserve">[insert </w:t>
      </w:r>
      <w:r w:rsidR="00170053" w:rsidRPr="00B64226">
        <w:rPr>
          <w:rFonts w:eastAsia="Times New Roman" w:cs="Arial"/>
          <w:i/>
          <w:iCs/>
          <w:color w:val="000000"/>
          <w:sz w:val="20"/>
          <w:szCs w:val="20"/>
          <w:lang w:eastAsia="en-AU"/>
        </w:rPr>
        <w:t>name of your organisation</w:t>
      </w:r>
      <w:r w:rsidRPr="00B64226">
        <w:rPr>
          <w:rFonts w:eastAsia="Times New Roman" w:cs="Arial"/>
          <w:i/>
          <w:iCs/>
          <w:color w:val="000000"/>
          <w:sz w:val="20"/>
          <w:szCs w:val="20"/>
          <w:lang w:eastAsia="en-AU"/>
        </w:rPr>
        <w:t>]</w:t>
      </w:r>
      <w:r w:rsidRPr="00B64226">
        <w:rPr>
          <w:rFonts w:eastAsia="Times New Roman" w:cs="Arial"/>
          <w:sz w:val="20"/>
          <w:szCs w:val="20"/>
          <w:lang w:eastAsia="en-AU"/>
        </w:rPr>
        <w:t xml:space="preserve"> commits to undertake a GIA on all current community sports infrastructure access and use policies and processes, and to consider opportunities to strengthen gender equitable access and use of community sports facilities in alignment with the Fair Access Principles.   </w:t>
      </w:r>
    </w:p>
    <w:p w14:paraId="18D91462" w14:textId="5EBE4F98" w:rsidR="006E0778" w:rsidRPr="00B64226" w:rsidRDefault="006E0778" w:rsidP="00BE3638">
      <w:pPr>
        <w:spacing w:line="257" w:lineRule="auto"/>
        <w:jc w:val="both"/>
        <w:textAlignment w:val="baseline"/>
        <w:rPr>
          <w:rFonts w:eastAsia="Times New Roman" w:cs="Arial"/>
          <w:sz w:val="20"/>
          <w:szCs w:val="20"/>
          <w:lang w:eastAsia="en-AU"/>
        </w:rPr>
      </w:pPr>
      <w:r w:rsidRPr="00B64226">
        <w:rPr>
          <w:rFonts w:eastAsia="Times New Roman" w:cs="Arial"/>
          <w:color w:val="000000"/>
          <w:sz w:val="20"/>
          <w:szCs w:val="20"/>
          <w:lang w:eastAsia="en-AU"/>
        </w:rPr>
        <w:t xml:space="preserve">If the process of assessing current policies and processes identifies </w:t>
      </w:r>
      <w:r w:rsidRPr="00B64226">
        <w:rPr>
          <w:rFonts w:eastAsia="Times New Roman" w:cs="Arial"/>
          <w:sz w:val="20"/>
          <w:szCs w:val="20"/>
          <w:lang w:eastAsia="en-AU"/>
        </w:rPr>
        <w:t xml:space="preserve">opportunities to </w:t>
      </w:r>
      <w:r w:rsidR="00185C4A" w:rsidRPr="00B64226">
        <w:rPr>
          <w:rFonts w:eastAsia="Times New Roman" w:cs="Arial"/>
          <w:sz w:val="20"/>
          <w:szCs w:val="20"/>
          <w:lang w:eastAsia="en-AU"/>
        </w:rPr>
        <w:t xml:space="preserve">develop or </w:t>
      </w:r>
      <w:r w:rsidRPr="00B64226">
        <w:rPr>
          <w:rFonts w:eastAsia="Times New Roman" w:cs="Arial"/>
          <w:sz w:val="20"/>
          <w:szCs w:val="20"/>
          <w:lang w:eastAsia="en-AU"/>
        </w:rPr>
        <w:t>strengthen gender equitable access and use of community sports facilities in alignment with the Fair Access Principles,</w:t>
      </w:r>
      <w:r w:rsidRPr="00B64226">
        <w:rPr>
          <w:rFonts w:eastAsia="Times New Roman" w:cs="Arial"/>
          <w:color w:val="000000"/>
          <w:sz w:val="20"/>
          <w:szCs w:val="20"/>
          <w:lang w:eastAsia="en-AU"/>
        </w:rPr>
        <w:t> </w:t>
      </w:r>
      <w:r w:rsidRPr="00B64226">
        <w:rPr>
          <w:rFonts w:eastAsia="Times New Roman" w:cs="Arial"/>
          <w:i/>
          <w:iCs/>
          <w:color w:val="000000"/>
          <w:sz w:val="20"/>
          <w:szCs w:val="20"/>
          <w:lang w:eastAsia="en-AU"/>
        </w:rPr>
        <w:t xml:space="preserve">[insert </w:t>
      </w:r>
      <w:r w:rsidR="00170053" w:rsidRPr="00B64226">
        <w:rPr>
          <w:rFonts w:eastAsia="Times New Roman" w:cs="Arial"/>
          <w:i/>
          <w:iCs/>
          <w:color w:val="000000"/>
          <w:sz w:val="20"/>
          <w:szCs w:val="20"/>
          <w:lang w:eastAsia="en-AU"/>
        </w:rPr>
        <w:t>name of your organisation</w:t>
      </w:r>
      <w:r w:rsidRPr="00B64226">
        <w:rPr>
          <w:rFonts w:eastAsia="Times New Roman" w:cs="Arial"/>
          <w:i/>
          <w:iCs/>
          <w:color w:val="000000"/>
          <w:sz w:val="20"/>
          <w:szCs w:val="20"/>
          <w:lang w:eastAsia="en-AU"/>
        </w:rPr>
        <w:t>]</w:t>
      </w:r>
      <w:r w:rsidRPr="00B64226">
        <w:rPr>
          <w:rFonts w:eastAsia="Times New Roman" w:cs="Arial"/>
          <w:sz w:val="20"/>
          <w:szCs w:val="20"/>
          <w:lang w:eastAsia="en-AU"/>
        </w:rPr>
        <w:t xml:space="preserve"> commits to develop</w:t>
      </w:r>
      <w:r w:rsidR="00750F0F" w:rsidRPr="00B64226">
        <w:rPr>
          <w:rFonts w:eastAsia="Times New Roman" w:cs="Arial"/>
          <w:sz w:val="20"/>
          <w:szCs w:val="20"/>
          <w:lang w:eastAsia="en-AU"/>
        </w:rPr>
        <w:t>ing</w:t>
      </w:r>
      <w:r w:rsidRPr="00B64226">
        <w:rPr>
          <w:rFonts w:eastAsia="Times New Roman" w:cs="Arial"/>
          <w:sz w:val="20"/>
          <w:szCs w:val="20"/>
          <w:lang w:eastAsia="en-AU"/>
        </w:rPr>
        <w:t xml:space="preserve"> and adopt</w:t>
      </w:r>
      <w:r w:rsidR="00750F0F" w:rsidRPr="00B64226">
        <w:rPr>
          <w:rFonts w:eastAsia="Times New Roman" w:cs="Arial"/>
          <w:sz w:val="20"/>
          <w:szCs w:val="20"/>
          <w:lang w:eastAsia="en-AU"/>
        </w:rPr>
        <w:t>ing</w:t>
      </w:r>
      <w:r w:rsidRPr="00B64226">
        <w:rPr>
          <w:rFonts w:eastAsia="Times New Roman" w:cs="Arial"/>
          <w:sz w:val="20"/>
          <w:szCs w:val="20"/>
          <w:lang w:eastAsia="en-AU"/>
        </w:rPr>
        <w:t xml:space="preserve"> a locally relevant gender equitable access and use policy and action plan no later than </w:t>
      </w:r>
      <w:r w:rsidR="00133530">
        <w:rPr>
          <w:rFonts w:eastAsia="Times New Roman" w:cs="Arial"/>
          <w:sz w:val="20"/>
          <w:szCs w:val="20"/>
          <w:lang w:eastAsia="en-AU"/>
        </w:rPr>
        <w:t xml:space="preserve">1 </w:t>
      </w:r>
      <w:r w:rsidR="000A09D7">
        <w:rPr>
          <w:rFonts w:eastAsia="Times New Roman" w:cs="Arial"/>
          <w:sz w:val="20"/>
          <w:szCs w:val="20"/>
          <w:lang w:eastAsia="en-AU"/>
        </w:rPr>
        <w:t xml:space="preserve">October </w:t>
      </w:r>
      <w:r w:rsidRPr="00B64226">
        <w:rPr>
          <w:rFonts w:eastAsia="Times New Roman" w:cs="Arial"/>
          <w:sz w:val="20"/>
          <w:szCs w:val="20"/>
          <w:lang w:eastAsia="en-AU"/>
        </w:rPr>
        <w:t>2024. </w:t>
      </w:r>
    </w:p>
    <w:p w14:paraId="5AEFBBD5" w14:textId="5F039CBD" w:rsidR="006E0778" w:rsidRPr="00B64226" w:rsidRDefault="006E0778" w:rsidP="00B64226">
      <w:pPr>
        <w:spacing w:line="257" w:lineRule="auto"/>
        <w:jc w:val="both"/>
        <w:textAlignment w:val="baseline"/>
        <w:rPr>
          <w:rFonts w:eastAsia="Times New Roman" w:cs="Arial"/>
          <w:sz w:val="20"/>
          <w:szCs w:val="20"/>
          <w:lang w:eastAsia="en-AU"/>
        </w:rPr>
      </w:pPr>
      <w:r w:rsidRPr="00B64226">
        <w:rPr>
          <w:rFonts w:eastAsia="Times New Roman" w:cs="Arial"/>
          <w:i/>
          <w:iCs/>
          <w:color w:val="000000"/>
          <w:sz w:val="20"/>
          <w:szCs w:val="20"/>
          <w:lang w:eastAsia="en-AU"/>
        </w:rPr>
        <w:t xml:space="preserve">[insert </w:t>
      </w:r>
      <w:r w:rsidR="00170053" w:rsidRPr="00B64226">
        <w:rPr>
          <w:rFonts w:eastAsia="Times New Roman" w:cs="Arial"/>
          <w:i/>
          <w:iCs/>
          <w:color w:val="000000"/>
          <w:sz w:val="20"/>
          <w:szCs w:val="20"/>
          <w:lang w:eastAsia="en-AU"/>
        </w:rPr>
        <w:t>name of your organisation</w:t>
      </w:r>
      <w:r w:rsidRPr="00B64226">
        <w:rPr>
          <w:rFonts w:eastAsia="Times New Roman" w:cs="Arial"/>
          <w:i/>
          <w:iCs/>
          <w:color w:val="000000"/>
          <w:sz w:val="20"/>
          <w:szCs w:val="20"/>
          <w:lang w:eastAsia="en-AU"/>
        </w:rPr>
        <w:t>]</w:t>
      </w:r>
      <w:r w:rsidRPr="00B64226">
        <w:rPr>
          <w:rFonts w:eastAsia="Times New Roman" w:cs="Arial"/>
          <w:sz w:val="20"/>
          <w:szCs w:val="20"/>
          <w:lang w:eastAsia="en-AU"/>
        </w:rPr>
        <w:t xml:space="preserve"> acknowledges that the requirement to have a gender equitable access and use policy and action plan (or equivalent) in place</w:t>
      </w:r>
      <w:r w:rsidR="00FE547E" w:rsidRPr="00B64226">
        <w:rPr>
          <w:rFonts w:eastAsia="Times New Roman" w:cs="Arial"/>
          <w:sz w:val="20"/>
          <w:szCs w:val="20"/>
          <w:lang w:eastAsia="en-AU"/>
        </w:rPr>
        <w:t>, and the ability to demonstrate progress against that policy and action plan (or equivalent)</w:t>
      </w:r>
      <w:r w:rsidR="00103F7F" w:rsidRPr="00B64226">
        <w:rPr>
          <w:rFonts w:eastAsia="Times New Roman" w:cs="Arial"/>
          <w:sz w:val="20"/>
          <w:szCs w:val="20"/>
          <w:lang w:eastAsia="en-AU"/>
        </w:rPr>
        <w:t>,</w:t>
      </w:r>
      <w:r w:rsidRPr="00B64226">
        <w:rPr>
          <w:rFonts w:eastAsia="Times New Roman" w:cs="Arial"/>
          <w:sz w:val="20"/>
          <w:szCs w:val="20"/>
          <w:lang w:eastAsia="en-AU"/>
        </w:rPr>
        <w:t xml:space="preserve"> will form part of the eligibility criteria for Victorian Government funding programs relating to community sports infrastructure from 1 July 202</w:t>
      </w:r>
      <w:r w:rsidR="00133530">
        <w:rPr>
          <w:rFonts w:eastAsia="Times New Roman" w:cs="Arial"/>
          <w:sz w:val="20"/>
          <w:szCs w:val="20"/>
          <w:lang w:eastAsia="en-AU"/>
        </w:rPr>
        <w:t>4</w:t>
      </w:r>
      <w:r w:rsidRPr="00B64226">
        <w:rPr>
          <w:rFonts w:eastAsia="Times New Roman" w:cs="Arial"/>
          <w:sz w:val="20"/>
          <w:szCs w:val="20"/>
          <w:lang w:eastAsia="en-AU"/>
        </w:rPr>
        <w:t>. </w:t>
      </w:r>
    </w:p>
    <w:p w14:paraId="0F4080A3" w14:textId="7D3361C1" w:rsidR="00E73143" w:rsidRDefault="00741595" w:rsidP="00B64226">
      <w:pPr>
        <w:spacing w:line="257" w:lineRule="auto"/>
        <w:jc w:val="both"/>
        <w:textAlignment w:val="baseline"/>
        <w:rPr>
          <w:rFonts w:eastAsia="Times New Roman" w:cs="Arial"/>
          <w:color w:val="000000"/>
          <w:sz w:val="20"/>
          <w:szCs w:val="20"/>
          <w:lang w:eastAsia="en-AU"/>
        </w:rPr>
      </w:pPr>
      <w:r w:rsidRPr="00B64226">
        <w:rPr>
          <w:rFonts w:eastAsia="Times New Roman" w:cs="Arial"/>
          <w:i/>
          <w:iCs/>
          <w:color w:val="000000"/>
          <w:sz w:val="20"/>
          <w:szCs w:val="20"/>
          <w:lang w:eastAsia="en-AU"/>
        </w:rPr>
        <w:t>[</w:t>
      </w:r>
      <w:r w:rsidR="00540585" w:rsidRPr="00B64226">
        <w:rPr>
          <w:rFonts w:eastAsia="Times New Roman" w:cs="Arial"/>
          <w:i/>
          <w:iCs/>
          <w:color w:val="000000"/>
          <w:sz w:val="20"/>
          <w:szCs w:val="20"/>
          <w:lang w:eastAsia="en-AU"/>
        </w:rPr>
        <w:t>I</w:t>
      </w:r>
      <w:r w:rsidRPr="00B64226">
        <w:rPr>
          <w:rFonts w:eastAsia="Times New Roman" w:cs="Arial"/>
          <w:i/>
          <w:iCs/>
          <w:color w:val="000000"/>
          <w:sz w:val="20"/>
          <w:szCs w:val="20"/>
          <w:lang w:eastAsia="en-AU"/>
        </w:rPr>
        <w:t>nsert name of your organisation</w:t>
      </w:r>
      <w:r w:rsidR="00540585" w:rsidRPr="00B64226">
        <w:rPr>
          <w:rFonts w:eastAsia="Times New Roman" w:cs="Arial"/>
          <w:i/>
          <w:iCs/>
          <w:color w:val="000000"/>
          <w:sz w:val="20"/>
          <w:szCs w:val="20"/>
          <w:lang w:eastAsia="en-AU"/>
        </w:rPr>
        <w:t>]</w:t>
      </w:r>
      <w:r w:rsidR="00540585" w:rsidRPr="00B64226">
        <w:rPr>
          <w:rFonts w:eastAsia="Times New Roman" w:cs="Arial"/>
          <w:color w:val="000000"/>
          <w:sz w:val="20"/>
          <w:szCs w:val="20"/>
          <w:lang w:eastAsia="en-AU"/>
        </w:rPr>
        <w:t xml:space="preserve"> </w:t>
      </w:r>
      <w:r w:rsidR="007D0185" w:rsidRPr="00B64226">
        <w:rPr>
          <w:rFonts w:eastAsia="Times New Roman" w:cs="Arial"/>
          <w:color w:val="000000"/>
          <w:sz w:val="20"/>
          <w:szCs w:val="20"/>
          <w:lang w:eastAsia="en-AU"/>
        </w:rPr>
        <w:t>has also identified specific actions to progress gender equitable access and use of community sports infrastructure in its Fair Access Action Plan.</w:t>
      </w:r>
    </w:p>
    <w:p w14:paraId="5FAB77FA" w14:textId="77777777" w:rsidR="004D6C05" w:rsidRPr="00B64226" w:rsidRDefault="004D6C05" w:rsidP="00B64226">
      <w:pPr>
        <w:spacing w:line="257" w:lineRule="auto"/>
        <w:jc w:val="both"/>
        <w:textAlignment w:val="baseline"/>
        <w:rPr>
          <w:rFonts w:eastAsia="Times New Roman" w:cs="Arial"/>
          <w:sz w:val="20"/>
          <w:szCs w:val="20"/>
          <w:lang w:eastAsia="en-AU"/>
        </w:rPr>
      </w:pPr>
    </w:p>
    <w:p w14:paraId="3A05B81D" w14:textId="77777777" w:rsidR="006E0778" w:rsidRPr="006E0778" w:rsidRDefault="006E0778" w:rsidP="00230903">
      <w:pPr>
        <w:pStyle w:val="Heading3"/>
        <w:numPr>
          <w:ilvl w:val="0"/>
          <w:numId w:val="53"/>
        </w:numPr>
        <w:rPr>
          <w:lang w:eastAsia="en-AU"/>
        </w:rPr>
      </w:pPr>
      <w:r w:rsidRPr="006E0778">
        <w:rPr>
          <w:lang w:eastAsia="en-AU"/>
        </w:rPr>
        <w:t>Responsibility </w:t>
      </w:r>
    </w:p>
    <w:p w14:paraId="0875134B" w14:textId="2504F393" w:rsidR="006E0778" w:rsidRDefault="006E0778" w:rsidP="00BE3638">
      <w:pPr>
        <w:spacing w:line="257" w:lineRule="auto"/>
        <w:jc w:val="both"/>
        <w:textAlignment w:val="baseline"/>
        <w:rPr>
          <w:rFonts w:eastAsia="Times New Roman" w:cs="Arial"/>
          <w:sz w:val="20"/>
          <w:szCs w:val="20"/>
          <w:lang w:eastAsia="en-AU"/>
        </w:rPr>
      </w:pPr>
      <w:r w:rsidRPr="00B64226">
        <w:rPr>
          <w:rFonts w:eastAsia="Times New Roman" w:cs="Arial"/>
          <w:i/>
          <w:iCs/>
          <w:sz w:val="20"/>
          <w:szCs w:val="20"/>
          <w:lang w:eastAsia="en-AU"/>
        </w:rPr>
        <w:t xml:space="preserve">[Insert relevant committee or position such as Manager Sport and Recreation] </w:t>
      </w:r>
      <w:r w:rsidRPr="00B64226">
        <w:rPr>
          <w:rFonts w:eastAsia="Times New Roman" w:cs="Arial"/>
          <w:sz w:val="20"/>
          <w:szCs w:val="20"/>
          <w:lang w:eastAsia="en-AU"/>
        </w:rPr>
        <w:t xml:space="preserve">is responsible for implementing </w:t>
      </w:r>
      <w:r w:rsidRPr="00B64226">
        <w:rPr>
          <w:rFonts w:eastAsia="Times New Roman" w:cs="Arial"/>
          <w:i/>
          <w:iCs/>
          <w:color w:val="000000"/>
          <w:sz w:val="20"/>
          <w:szCs w:val="20"/>
          <w:lang w:eastAsia="en-AU"/>
        </w:rPr>
        <w:t xml:space="preserve">[insert </w:t>
      </w:r>
      <w:r w:rsidR="00170053" w:rsidRPr="00B64226">
        <w:rPr>
          <w:rFonts w:eastAsia="Times New Roman" w:cs="Arial"/>
          <w:i/>
          <w:iCs/>
          <w:color w:val="000000"/>
          <w:sz w:val="20"/>
          <w:szCs w:val="20"/>
          <w:lang w:eastAsia="en-AU"/>
        </w:rPr>
        <w:t>name of your organisation</w:t>
      </w:r>
      <w:r w:rsidRPr="00B64226">
        <w:rPr>
          <w:rFonts w:eastAsia="Times New Roman" w:cs="Arial"/>
          <w:i/>
          <w:iCs/>
          <w:color w:val="000000"/>
          <w:sz w:val="20"/>
          <w:szCs w:val="20"/>
          <w:lang w:eastAsia="en-AU"/>
        </w:rPr>
        <w:t>]</w:t>
      </w:r>
      <w:r w:rsidRPr="00B64226">
        <w:rPr>
          <w:rFonts w:eastAsia="Times New Roman" w:cs="Arial"/>
          <w:sz w:val="20"/>
          <w:szCs w:val="20"/>
          <w:lang w:eastAsia="en-AU"/>
        </w:rPr>
        <w:t xml:space="preserve">’s Fair Access Policy. Management personnel, staff, </w:t>
      </w:r>
      <w:r w:rsidR="00425B9D" w:rsidRPr="00B64226">
        <w:rPr>
          <w:rFonts w:eastAsia="Times New Roman" w:cs="Arial"/>
          <w:sz w:val="20"/>
          <w:szCs w:val="20"/>
          <w:lang w:eastAsia="en-AU"/>
        </w:rPr>
        <w:t>volunteers,</w:t>
      </w:r>
      <w:r w:rsidRPr="00B64226">
        <w:rPr>
          <w:rFonts w:eastAsia="Times New Roman" w:cs="Arial"/>
          <w:sz w:val="20"/>
          <w:szCs w:val="20"/>
          <w:lang w:eastAsia="en-AU"/>
        </w:rPr>
        <w:t xml:space="preserve"> and stakeholders (for example SSAs and RSAs) at </w:t>
      </w:r>
      <w:r w:rsidRPr="00B64226">
        <w:rPr>
          <w:rFonts w:eastAsia="Times New Roman" w:cs="Arial"/>
          <w:i/>
          <w:iCs/>
          <w:color w:val="000000"/>
          <w:sz w:val="20"/>
          <w:szCs w:val="20"/>
          <w:lang w:eastAsia="en-AU"/>
        </w:rPr>
        <w:t xml:space="preserve">[insert </w:t>
      </w:r>
      <w:r w:rsidR="00170053" w:rsidRPr="00B64226">
        <w:rPr>
          <w:rFonts w:eastAsia="Times New Roman" w:cs="Arial"/>
          <w:i/>
          <w:iCs/>
          <w:color w:val="000000"/>
          <w:sz w:val="20"/>
          <w:szCs w:val="20"/>
          <w:lang w:eastAsia="en-AU"/>
        </w:rPr>
        <w:t>name of your organisation</w:t>
      </w:r>
      <w:r w:rsidRPr="00B64226">
        <w:rPr>
          <w:rFonts w:eastAsia="Times New Roman" w:cs="Arial"/>
          <w:i/>
          <w:iCs/>
          <w:color w:val="000000"/>
          <w:sz w:val="20"/>
          <w:szCs w:val="20"/>
          <w:lang w:eastAsia="en-AU"/>
        </w:rPr>
        <w:t>]</w:t>
      </w:r>
      <w:r w:rsidRPr="00B64226">
        <w:rPr>
          <w:rFonts w:eastAsia="Times New Roman" w:cs="Arial"/>
          <w:sz w:val="20"/>
          <w:szCs w:val="20"/>
          <w:lang w:eastAsia="en-AU"/>
        </w:rPr>
        <w:t> have a shared responsibility to support the policy, as outlined in the table below. </w:t>
      </w:r>
    </w:p>
    <w:tbl>
      <w:tblPr>
        <w:tblW w:w="8204" w:type="dxa"/>
        <w:tblBorders>
          <w:top w:val="outset" w:sz="6" w:space="0" w:color="auto"/>
          <w:left w:val="outset" w:sz="6" w:space="0" w:color="auto"/>
          <w:bottom w:val="outset" w:sz="6" w:space="0" w:color="auto"/>
          <w:right w:val="outset" w:sz="6" w:space="0" w:color="auto"/>
        </w:tblBorders>
        <w:shd w:val="clear" w:color="auto" w:fill="18B2B0"/>
        <w:tblCellMar>
          <w:top w:w="57" w:type="dxa"/>
          <w:left w:w="57" w:type="dxa"/>
          <w:bottom w:w="57" w:type="dxa"/>
          <w:right w:w="57" w:type="dxa"/>
        </w:tblCellMar>
        <w:tblLook w:val="0680" w:firstRow="0" w:lastRow="0" w:firstColumn="1" w:lastColumn="0" w:noHBand="1" w:noVBand="1"/>
      </w:tblPr>
      <w:tblGrid>
        <w:gridCol w:w="2342"/>
        <w:gridCol w:w="5862"/>
      </w:tblGrid>
      <w:tr w:rsidR="00B64226" w:rsidRPr="00B64226" w14:paraId="2FD283FC" w14:textId="77777777" w:rsidTr="000A09D7">
        <w:trPr>
          <w:trHeight w:val="597"/>
        </w:trPr>
        <w:tc>
          <w:tcPr>
            <w:tcW w:w="2342" w:type="dxa"/>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hideMark/>
          </w:tcPr>
          <w:p w14:paraId="42BDCB3D" w14:textId="446626E0" w:rsidR="006E0778" w:rsidRPr="00B64226" w:rsidRDefault="006E0778" w:rsidP="00230903">
            <w:pPr>
              <w:spacing w:line="240" w:lineRule="auto"/>
              <w:textAlignment w:val="baseline"/>
              <w:rPr>
                <w:rFonts w:eastAsia="Times New Roman" w:cs="Arial"/>
                <w:b/>
                <w:bCs/>
                <w:color w:val="FFFFFF" w:themeColor="background1"/>
                <w:sz w:val="24"/>
                <w:szCs w:val="24"/>
                <w:lang w:eastAsia="en-AU"/>
              </w:rPr>
            </w:pPr>
            <w:r w:rsidRPr="00B64226">
              <w:rPr>
                <w:rFonts w:eastAsia="Times New Roman" w:cs="Arial"/>
                <w:b/>
                <w:bCs/>
                <w:color w:val="FFFFFF" w:themeColor="background1"/>
                <w:sz w:val="24"/>
                <w:szCs w:val="24"/>
                <w:lang w:eastAsia="en-AU"/>
              </w:rPr>
              <w:t>Role </w:t>
            </w:r>
          </w:p>
        </w:tc>
        <w:tc>
          <w:tcPr>
            <w:tcW w:w="5862" w:type="dxa"/>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hideMark/>
          </w:tcPr>
          <w:p w14:paraId="062AB79C" w14:textId="5D171174" w:rsidR="006E0778" w:rsidRPr="00B64226" w:rsidRDefault="006E0778" w:rsidP="00230903">
            <w:pPr>
              <w:spacing w:line="240" w:lineRule="auto"/>
              <w:textAlignment w:val="baseline"/>
              <w:rPr>
                <w:rFonts w:eastAsia="Times New Roman" w:cs="Arial"/>
                <w:b/>
                <w:bCs/>
                <w:color w:val="FFFFFF" w:themeColor="background1"/>
                <w:sz w:val="24"/>
                <w:szCs w:val="24"/>
                <w:lang w:eastAsia="en-AU"/>
              </w:rPr>
            </w:pPr>
            <w:r w:rsidRPr="00B64226">
              <w:rPr>
                <w:rFonts w:eastAsia="Times New Roman" w:cs="Arial"/>
                <w:b/>
                <w:bCs/>
                <w:color w:val="FFFFFF" w:themeColor="background1"/>
                <w:sz w:val="24"/>
                <w:szCs w:val="24"/>
                <w:lang w:eastAsia="en-AU"/>
              </w:rPr>
              <w:t>Responsibility </w:t>
            </w:r>
          </w:p>
        </w:tc>
      </w:tr>
      <w:tr w:rsidR="00901495" w:rsidRPr="00A21B1B" w14:paraId="0EF61CBF" w14:textId="77777777" w:rsidTr="000A09D7">
        <w:tc>
          <w:tcPr>
            <w:tcW w:w="2342" w:type="dxa"/>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hideMark/>
          </w:tcPr>
          <w:p w14:paraId="1DDB74A2" w14:textId="2DC80FCB" w:rsidR="00E731BF" w:rsidRPr="00A21B1B" w:rsidRDefault="00E731BF" w:rsidP="00AE0211">
            <w:pPr>
              <w:spacing w:line="257" w:lineRule="auto"/>
              <w:textAlignment w:val="baseline"/>
              <w:rPr>
                <w:rFonts w:eastAsia="Times New Roman" w:cs="Arial"/>
                <w:b/>
                <w:bCs/>
                <w:lang w:eastAsia="en-AU"/>
              </w:rPr>
            </w:pPr>
            <w:r w:rsidRPr="00A21B1B">
              <w:rPr>
                <w:rFonts w:eastAsia="Times New Roman" w:cs="Arial"/>
                <w:b/>
                <w:bCs/>
                <w:lang w:eastAsia="en-AU"/>
              </w:rPr>
              <w:t>L</w:t>
            </w:r>
            <w:r w:rsidR="002E44DA" w:rsidRPr="00A21B1B">
              <w:rPr>
                <w:rFonts w:eastAsia="Times New Roman" w:cs="Arial"/>
                <w:b/>
                <w:bCs/>
                <w:lang w:eastAsia="en-AU"/>
              </w:rPr>
              <w:t xml:space="preserve">ocal Government - </w:t>
            </w:r>
            <w:r w:rsidR="006E0778" w:rsidRPr="00A21B1B">
              <w:rPr>
                <w:rFonts w:eastAsia="Times New Roman" w:cs="Arial"/>
                <w:b/>
                <w:bCs/>
                <w:lang w:eastAsia="en-AU"/>
              </w:rPr>
              <w:t>CEO and Executive</w:t>
            </w:r>
            <w:r w:rsidRPr="00A21B1B">
              <w:rPr>
                <w:rFonts w:eastAsia="Times New Roman" w:cs="Arial"/>
                <w:b/>
                <w:bCs/>
                <w:lang w:eastAsia="en-AU"/>
              </w:rPr>
              <w:t>, or</w:t>
            </w:r>
          </w:p>
          <w:p w14:paraId="3A1E29BF" w14:textId="29A132F1" w:rsidR="006E0778" w:rsidRPr="00A21B1B" w:rsidRDefault="002E44DA" w:rsidP="00AE0211">
            <w:pPr>
              <w:spacing w:line="257" w:lineRule="auto"/>
              <w:textAlignment w:val="baseline"/>
              <w:rPr>
                <w:rFonts w:eastAsia="Times New Roman" w:cs="Arial"/>
                <w:b/>
                <w:bCs/>
                <w:lang w:eastAsia="en-AU"/>
              </w:rPr>
            </w:pPr>
            <w:r w:rsidRPr="00A21B1B">
              <w:rPr>
                <w:rFonts w:eastAsia="Times New Roman" w:cs="Arial"/>
                <w:b/>
                <w:bCs/>
                <w:lang w:eastAsia="en-AU"/>
              </w:rPr>
              <w:t>Land Management Group – President or Chair</w:t>
            </w:r>
            <w:r w:rsidR="006E0778" w:rsidRPr="00A21B1B">
              <w:rPr>
                <w:rFonts w:eastAsia="Times New Roman" w:cs="Arial"/>
                <w:b/>
                <w:bCs/>
                <w:lang w:eastAsia="en-AU"/>
              </w:rPr>
              <w:t> </w:t>
            </w:r>
          </w:p>
        </w:tc>
        <w:tc>
          <w:tcPr>
            <w:tcW w:w="586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32345E01" w14:textId="66562B8E" w:rsidR="006E0778" w:rsidRPr="00A21B1B" w:rsidRDefault="006E0778" w:rsidP="00A21B1B">
            <w:pPr>
              <w:pStyle w:val="ListParagraph"/>
              <w:numPr>
                <w:ilvl w:val="0"/>
                <w:numId w:val="41"/>
              </w:numPr>
              <w:spacing w:line="257" w:lineRule="auto"/>
              <w:textAlignment w:val="baseline"/>
              <w:rPr>
                <w:rFonts w:eastAsia="Times New Roman" w:cs="Arial"/>
                <w:lang w:eastAsia="en-AU"/>
              </w:rPr>
            </w:pPr>
            <w:r w:rsidRPr="00A21B1B">
              <w:rPr>
                <w:rFonts w:eastAsia="Times New Roman" w:cs="Arial"/>
                <w:color w:val="000000"/>
                <w:lang w:eastAsia="en-AU"/>
              </w:rPr>
              <w:t>To promote a gender-aware and gender-responsive culture and community and championing the Fair Access Policy. </w:t>
            </w:r>
          </w:p>
          <w:p w14:paraId="294943B7" w14:textId="77777777" w:rsidR="006E0778" w:rsidRPr="00A21B1B" w:rsidRDefault="006E0778" w:rsidP="00A21B1B">
            <w:pPr>
              <w:pStyle w:val="ListParagraph"/>
              <w:numPr>
                <w:ilvl w:val="0"/>
                <w:numId w:val="41"/>
              </w:numPr>
              <w:spacing w:line="257" w:lineRule="auto"/>
              <w:textAlignment w:val="baseline"/>
              <w:rPr>
                <w:rFonts w:eastAsia="Times New Roman" w:cs="Arial"/>
                <w:lang w:eastAsia="en-AU"/>
              </w:rPr>
            </w:pPr>
            <w:r w:rsidRPr="00A21B1B">
              <w:rPr>
                <w:rFonts w:eastAsia="Times New Roman" w:cs="Arial"/>
                <w:lang w:eastAsia="en-AU"/>
              </w:rPr>
              <w:t>To promote, encourage and facilitate the achievement of gender equality and improvement in the status of women and girls in sport and active recreation. </w:t>
            </w:r>
          </w:p>
          <w:p w14:paraId="1E070922" w14:textId="5CF94BD4" w:rsidR="006E0778" w:rsidRPr="00A21B1B" w:rsidRDefault="00FA7B9C" w:rsidP="00AE0211">
            <w:pPr>
              <w:spacing w:line="257" w:lineRule="auto"/>
              <w:textAlignment w:val="baseline"/>
              <w:rPr>
                <w:rFonts w:eastAsia="Times New Roman" w:cs="Arial"/>
                <w:i/>
                <w:lang w:eastAsia="en-AU"/>
              </w:rPr>
            </w:pPr>
            <w:r w:rsidRPr="00A21B1B">
              <w:rPr>
                <w:rFonts w:eastAsia="Times New Roman" w:cs="Arial"/>
                <w:i/>
                <w:iCs/>
                <w:lang w:eastAsia="en-AU"/>
              </w:rPr>
              <w:t xml:space="preserve">[Insert other responsibilities </w:t>
            </w:r>
            <w:r w:rsidR="007E3D9F" w:rsidRPr="00A21B1B">
              <w:rPr>
                <w:rFonts w:eastAsia="Times New Roman" w:cs="Arial"/>
                <w:i/>
                <w:iCs/>
                <w:lang w:eastAsia="en-AU"/>
              </w:rPr>
              <w:t>in line with your organisation’s preference</w:t>
            </w:r>
            <w:r w:rsidRPr="00A21B1B">
              <w:rPr>
                <w:rFonts w:eastAsia="Times New Roman" w:cs="Arial"/>
                <w:i/>
                <w:iCs/>
                <w:lang w:eastAsia="en-AU"/>
              </w:rPr>
              <w:t xml:space="preserve">] </w:t>
            </w:r>
          </w:p>
        </w:tc>
      </w:tr>
      <w:tr w:rsidR="00901495" w:rsidRPr="00A21B1B" w14:paraId="2723A744" w14:textId="77777777" w:rsidTr="000A09D7">
        <w:tc>
          <w:tcPr>
            <w:tcW w:w="2342" w:type="dxa"/>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hideMark/>
          </w:tcPr>
          <w:p w14:paraId="32493D5E" w14:textId="77777777" w:rsidR="006E0778" w:rsidRDefault="00B95EC1" w:rsidP="00AE0211">
            <w:pPr>
              <w:spacing w:line="257" w:lineRule="auto"/>
              <w:textAlignment w:val="baseline"/>
              <w:rPr>
                <w:rFonts w:eastAsia="Times New Roman" w:cs="Arial"/>
                <w:b/>
                <w:bCs/>
                <w:lang w:eastAsia="en-AU"/>
              </w:rPr>
            </w:pPr>
            <w:r>
              <w:rPr>
                <w:rFonts w:eastAsia="Times New Roman" w:cs="Arial"/>
                <w:b/>
                <w:bCs/>
                <w:lang w:eastAsia="en-AU"/>
              </w:rPr>
              <w:t xml:space="preserve">Local Government - </w:t>
            </w:r>
            <w:r w:rsidR="006E0778" w:rsidRPr="00A21B1B">
              <w:rPr>
                <w:rFonts w:eastAsia="Times New Roman" w:cs="Arial"/>
                <w:b/>
                <w:bCs/>
                <w:lang w:eastAsia="en-AU"/>
              </w:rPr>
              <w:t>Sport and Recreation Managers </w:t>
            </w:r>
            <w:r>
              <w:rPr>
                <w:rFonts w:eastAsia="Times New Roman" w:cs="Arial"/>
                <w:b/>
                <w:bCs/>
                <w:lang w:eastAsia="en-AU"/>
              </w:rPr>
              <w:t>or similar, or</w:t>
            </w:r>
          </w:p>
          <w:p w14:paraId="12B97221" w14:textId="0A4FE8BC" w:rsidR="00B95EC1" w:rsidRPr="00A21B1B" w:rsidRDefault="00B95EC1" w:rsidP="00AE0211">
            <w:pPr>
              <w:spacing w:line="257" w:lineRule="auto"/>
              <w:textAlignment w:val="baseline"/>
              <w:rPr>
                <w:rFonts w:eastAsia="Times New Roman" w:cs="Arial"/>
                <w:b/>
                <w:bCs/>
                <w:lang w:eastAsia="en-AU"/>
              </w:rPr>
            </w:pPr>
            <w:r>
              <w:rPr>
                <w:rFonts w:eastAsia="Times New Roman" w:cs="Arial"/>
                <w:b/>
                <w:bCs/>
                <w:lang w:eastAsia="en-AU"/>
              </w:rPr>
              <w:lastRenderedPageBreak/>
              <w:t>Land Management Group – nominated committee member/s</w:t>
            </w:r>
          </w:p>
        </w:tc>
        <w:tc>
          <w:tcPr>
            <w:tcW w:w="586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28733F54" w14:textId="77777777" w:rsidR="00E42B06" w:rsidRPr="00A21B1B" w:rsidRDefault="00E42B06" w:rsidP="00E42B06">
            <w:pPr>
              <w:pStyle w:val="ListParagraph"/>
              <w:numPr>
                <w:ilvl w:val="0"/>
                <w:numId w:val="55"/>
              </w:numPr>
              <w:spacing w:before="0" w:after="0" w:line="360" w:lineRule="auto"/>
              <w:rPr>
                <w:rFonts w:cs="Arial"/>
              </w:rPr>
            </w:pPr>
            <w:r w:rsidRPr="00A21B1B">
              <w:rPr>
                <w:rFonts w:cs="Arial"/>
              </w:rPr>
              <w:lastRenderedPageBreak/>
              <w:t>Lead the review of sport and recreation policies and process</w:t>
            </w:r>
          </w:p>
          <w:p w14:paraId="685136CE" w14:textId="77777777" w:rsidR="00E42B06" w:rsidRPr="00A21B1B" w:rsidRDefault="00E42B06" w:rsidP="00E42B06">
            <w:pPr>
              <w:pStyle w:val="ListParagraph"/>
              <w:numPr>
                <w:ilvl w:val="0"/>
                <w:numId w:val="55"/>
              </w:numPr>
              <w:spacing w:before="0" w:after="0" w:line="360" w:lineRule="auto"/>
              <w:rPr>
                <w:rFonts w:cs="Arial"/>
              </w:rPr>
            </w:pPr>
            <w:r w:rsidRPr="00A21B1B">
              <w:rPr>
                <w:rFonts w:cs="Arial"/>
              </w:rPr>
              <w:t>Develop and adopt gender equitable access and use policies</w:t>
            </w:r>
          </w:p>
          <w:p w14:paraId="0EB06D02" w14:textId="657D1D0D" w:rsidR="00E42B06" w:rsidRPr="00A21B1B" w:rsidRDefault="00E42B06" w:rsidP="00E42B06">
            <w:pPr>
              <w:pStyle w:val="ListParagraph"/>
              <w:numPr>
                <w:ilvl w:val="0"/>
                <w:numId w:val="55"/>
              </w:numPr>
              <w:spacing w:before="0" w:after="0" w:line="360" w:lineRule="auto"/>
              <w:rPr>
                <w:rFonts w:cs="Arial"/>
              </w:rPr>
            </w:pPr>
            <w:r w:rsidRPr="00A21B1B">
              <w:rPr>
                <w:rFonts w:cs="Arial"/>
              </w:rPr>
              <w:t>To communicate policy updates to all</w:t>
            </w:r>
            <w:r w:rsidR="004D6C05">
              <w:rPr>
                <w:rFonts w:cs="Arial"/>
              </w:rPr>
              <w:t xml:space="preserve"> staff and members</w:t>
            </w:r>
          </w:p>
          <w:p w14:paraId="215295FC" w14:textId="77777777" w:rsidR="00E42B06" w:rsidRPr="00A21B1B" w:rsidRDefault="00E42B06" w:rsidP="00E42B06">
            <w:pPr>
              <w:pStyle w:val="ListParagraph"/>
              <w:numPr>
                <w:ilvl w:val="0"/>
                <w:numId w:val="55"/>
              </w:numPr>
              <w:spacing w:before="0" w:after="0" w:line="360" w:lineRule="auto"/>
              <w:rPr>
                <w:rFonts w:cs="Arial"/>
              </w:rPr>
            </w:pPr>
            <w:r w:rsidRPr="00A21B1B">
              <w:rPr>
                <w:rFonts w:cs="Arial"/>
              </w:rPr>
              <w:t>To monitor compliance and issues</w:t>
            </w:r>
          </w:p>
          <w:p w14:paraId="7850971F" w14:textId="77777777" w:rsidR="00E42B06" w:rsidRPr="00A21B1B" w:rsidRDefault="00E42B06" w:rsidP="00E42B06">
            <w:pPr>
              <w:pStyle w:val="ListParagraph"/>
              <w:numPr>
                <w:ilvl w:val="0"/>
                <w:numId w:val="55"/>
              </w:numPr>
              <w:spacing w:before="0" w:after="0" w:line="360" w:lineRule="auto"/>
              <w:rPr>
                <w:rFonts w:cs="Arial"/>
              </w:rPr>
            </w:pPr>
            <w:r w:rsidRPr="00A21B1B">
              <w:rPr>
                <w:rFonts w:cs="Arial"/>
              </w:rPr>
              <w:lastRenderedPageBreak/>
              <w:t>To promote, encourage and facilitate the achievement of gender equality and improvement in the status of women and girls</w:t>
            </w:r>
          </w:p>
          <w:p w14:paraId="569E9942" w14:textId="46C27167" w:rsidR="00E42B06" w:rsidRPr="004D6C05" w:rsidRDefault="00E42B06" w:rsidP="004D6C05">
            <w:pPr>
              <w:pStyle w:val="ListParagraph"/>
              <w:numPr>
                <w:ilvl w:val="0"/>
                <w:numId w:val="55"/>
              </w:numPr>
              <w:spacing w:line="257" w:lineRule="auto"/>
              <w:textAlignment w:val="baseline"/>
              <w:rPr>
                <w:rFonts w:eastAsia="Times New Roman" w:cs="Arial"/>
                <w:i/>
                <w:iCs/>
                <w:lang w:eastAsia="en-AU"/>
              </w:rPr>
            </w:pPr>
            <w:r w:rsidRPr="004D6C05">
              <w:rPr>
                <w:rFonts w:cs="Arial"/>
              </w:rPr>
              <w:t xml:space="preserve">Support the undertaking of Gender Impact Assessment and submission of progress reports as per the </w:t>
            </w:r>
            <w:r w:rsidRPr="004D6C05">
              <w:rPr>
                <w:rFonts w:cs="Arial"/>
                <w:i/>
              </w:rPr>
              <w:t>Gender Equality Act 2020</w:t>
            </w:r>
            <w:r w:rsidRPr="004D6C05">
              <w:rPr>
                <w:rFonts w:cs="Arial"/>
              </w:rPr>
              <w:t xml:space="preserve"> obligations</w:t>
            </w:r>
          </w:p>
          <w:p w14:paraId="5A631B85" w14:textId="1D6A6673" w:rsidR="006E0778" w:rsidRPr="00A21B1B" w:rsidRDefault="007E3D9F" w:rsidP="00AE0211">
            <w:pPr>
              <w:spacing w:line="257" w:lineRule="auto"/>
              <w:textAlignment w:val="baseline"/>
              <w:rPr>
                <w:rFonts w:eastAsia="Times New Roman" w:cs="Arial"/>
                <w:lang w:val="en-US" w:eastAsia="en-AU"/>
              </w:rPr>
            </w:pPr>
            <w:r w:rsidRPr="00A21B1B">
              <w:rPr>
                <w:rFonts w:eastAsia="Times New Roman" w:cs="Arial"/>
                <w:i/>
                <w:iCs/>
                <w:lang w:eastAsia="en-AU"/>
              </w:rPr>
              <w:t>[Insert other responsibilities in line with your organisation’s preference]</w:t>
            </w:r>
            <w:r w:rsidR="006E0778" w:rsidRPr="00A21B1B">
              <w:rPr>
                <w:rFonts w:eastAsia="Times New Roman" w:cs="Arial"/>
                <w:lang w:val="en-US" w:eastAsia="en-AU"/>
              </w:rPr>
              <w:t> </w:t>
            </w:r>
          </w:p>
        </w:tc>
      </w:tr>
      <w:tr w:rsidR="006C0C71" w:rsidRPr="006E0778" w14:paraId="758E5A81" w14:textId="77777777" w:rsidTr="000A09D7">
        <w:tc>
          <w:tcPr>
            <w:tcW w:w="2342" w:type="dxa"/>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tcPr>
          <w:p w14:paraId="6D366C0C" w14:textId="77777777" w:rsidR="006C0C71" w:rsidRDefault="00FD7849" w:rsidP="00AE0211">
            <w:pPr>
              <w:spacing w:line="257" w:lineRule="auto"/>
              <w:textAlignment w:val="baseline"/>
              <w:rPr>
                <w:rFonts w:eastAsia="Times New Roman" w:cs="Arial"/>
                <w:b/>
                <w:bCs/>
                <w:lang w:eastAsia="en-AU"/>
              </w:rPr>
            </w:pPr>
            <w:r>
              <w:rPr>
                <w:rFonts w:eastAsia="Times New Roman" w:cs="Arial"/>
                <w:b/>
                <w:bCs/>
                <w:lang w:eastAsia="en-AU"/>
              </w:rPr>
              <w:lastRenderedPageBreak/>
              <w:t>Local Government – accountable Officer for the Gender Equality Act or similar, or</w:t>
            </w:r>
          </w:p>
          <w:p w14:paraId="1E7D509B" w14:textId="2536A95B" w:rsidR="00FD7849" w:rsidRPr="004D6C05" w:rsidRDefault="00FD7849" w:rsidP="00AE0211">
            <w:pPr>
              <w:spacing w:line="257" w:lineRule="auto"/>
              <w:textAlignment w:val="baseline"/>
              <w:rPr>
                <w:rFonts w:eastAsia="Times New Roman" w:cs="Arial"/>
                <w:b/>
                <w:bCs/>
                <w:lang w:eastAsia="en-AU"/>
              </w:rPr>
            </w:pPr>
            <w:r>
              <w:rPr>
                <w:rFonts w:eastAsia="Times New Roman" w:cs="Arial"/>
                <w:b/>
                <w:bCs/>
                <w:lang w:eastAsia="en-AU"/>
              </w:rPr>
              <w:t>Land Management Group – nominated committee member/s</w:t>
            </w:r>
          </w:p>
        </w:tc>
        <w:tc>
          <w:tcPr>
            <w:tcW w:w="5862"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7623F7EC" w14:textId="77777777" w:rsidR="00A40E50" w:rsidRPr="00F07C75" w:rsidRDefault="00A40E50" w:rsidP="00A40E50">
            <w:pPr>
              <w:pStyle w:val="ListParagraph"/>
              <w:numPr>
                <w:ilvl w:val="0"/>
                <w:numId w:val="56"/>
              </w:numPr>
              <w:spacing w:before="0" w:after="0" w:line="360" w:lineRule="auto"/>
              <w:rPr>
                <w:rFonts w:asciiTheme="minorHAnsi" w:hAnsiTheme="minorHAnsi" w:cstheme="minorHAnsi"/>
              </w:rPr>
            </w:pPr>
            <w:r w:rsidRPr="00F07C75">
              <w:rPr>
                <w:rFonts w:asciiTheme="minorHAnsi" w:hAnsiTheme="minorHAnsi" w:cstheme="minorHAnsi"/>
              </w:rPr>
              <w:t>Support the review of sport and recreation policies and processes</w:t>
            </w:r>
          </w:p>
          <w:p w14:paraId="00684075" w14:textId="77777777" w:rsidR="00BB4735" w:rsidRDefault="00A40E50" w:rsidP="00BB4735">
            <w:pPr>
              <w:pStyle w:val="ListParagraph"/>
              <w:numPr>
                <w:ilvl w:val="0"/>
                <w:numId w:val="56"/>
              </w:numPr>
              <w:spacing w:before="0" w:after="0" w:line="360" w:lineRule="auto"/>
              <w:rPr>
                <w:rFonts w:asciiTheme="minorHAnsi" w:hAnsiTheme="minorHAnsi" w:cstheme="minorHAnsi"/>
              </w:rPr>
            </w:pPr>
            <w:r w:rsidRPr="00F07C75">
              <w:rPr>
                <w:rFonts w:asciiTheme="minorHAnsi" w:hAnsiTheme="minorHAnsi" w:cstheme="minorHAnsi"/>
              </w:rPr>
              <w:t xml:space="preserve">Support the formal adoption process of </w:t>
            </w:r>
            <w:r>
              <w:rPr>
                <w:rFonts w:asciiTheme="minorHAnsi" w:hAnsiTheme="minorHAnsi" w:cstheme="minorHAnsi"/>
              </w:rPr>
              <w:t xml:space="preserve">a </w:t>
            </w:r>
            <w:r w:rsidRPr="00F07C75">
              <w:rPr>
                <w:rFonts w:asciiTheme="minorHAnsi" w:hAnsiTheme="minorHAnsi" w:cstheme="minorHAnsi"/>
              </w:rPr>
              <w:t>new or revised gender equitable policies</w:t>
            </w:r>
          </w:p>
          <w:p w14:paraId="76648F48" w14:textId="77777777" w:rsidR="006C0C71" w:rsidRDefault="00A40E50" w:rsidP="00BB4735">
            <w:pPr>
              <w:pStyle w:val="ListParagraph"/>
              <w:numPr>
                <w:ilvl w:val="0"/>
                <w:numId w:val="56"/>
              </w:numPr>
              <w:spacing w:before="0" w:after="0" w:line="360" w:lineRule="auto"/>
              <w:rPr>
                <w:rFonts w:asciiTheme="minorHAnsi" w:hAnsiTheme="minorHAnsi" w:cstheme="minorHAnsi"/>
              </w:rPr>
            </w:pPr>
            <w:r w:rsidRPr="00BB4735">
              <w:rPr>
                <w:rFonts w:asciiTheme="minorHAnsi" w:hAnsiTheme="minorHAnsi" w:cstheme="minorHAnsi"/>
              </w:rPr>
              <w:t xml:space="preserve">Undertake Gender Impact Assessment and submission of progress reports as per the </w:t>
            </w:r>
            <w:r w:rsidRPr="00BB4735">
              <w:rPr>
                <w:rFonts w:asciiTheme="minorHAnsi" w:hAnsiTheme="minorHAnsi" w:cstheme="minorHAnsi"/>
                <w:i/>
              </w:rPr>
              <w:t>Gender Equality Act 2020</w:t>
            </w:r>
            <w:r w:rsidRPr="00BB4735">
              <w:rPr>
                <w:rFonts w:asciiTheme="minorHAnsi" w:hAnsiTheme="minorHAnsi" w:cstheme="minorHAnsi"/>
              </w:rPr>
              <w:t xml:space="preserve"> obligations</w:t>
            </w:r>
          </w:p>
          <w:p w14:paraId="14C04AE1" w14:textId="77777777" w:rsidR="00BB4735" w:rsidRDefault="00BB4735" w:rsidP="00BB4735">
            <w:pPr>
              <w:spacing w:before="0" w:after="0" w:line="360" w:lineRule="auto"/>
              <w:rPr>
                <w:rFonts w:asciiTheme="minorHAnsi" w:hAnsiTheme="minorHAnsi" w:cstheme="minorHAnsi"/>
              </w:rPr>
            </w:pPr>
          </w:p>
          <w:p w14:paraId="488A1D2E" w14:textId="30056232" w:rsidR="00BB4735" w:rsidRPr="00BB4735" w:rsidRDefault="00BB4735" w:rsidP="00BB4735">
            <w:pPr>
              <w:spacing w:before="0" w:after="0" w:line="360" w:lineRule="auto"/>
              <w:rPr>
                <w:rFonts w:asciiTheme="minorHAnsi" w:hAnsiTheme="minorHAnsi" w:cstheme="minorHAnsi"/>
              </w:rPr>
            </w:pPr>
            <w:r w:rsidRPr="00A21B1B">
              <w:rPr>
                <w:rFonts w:eastAsia="Times New Roman" w:cs="Arial"/>
                <w:i/>
                <w:iCs/>
                <w:lang w:eastAsia="en-AU"/>
              </w:rPr>
              <w:t>[Insert other responsibilities in line with your organisation’s preference]</w:t>
            </w:r>
            <w:r w:rsidRPr="00A21B1B">
              <w:rPr>
                <w:rFonts w:eastAsia="Times New Roman" w:cs="Arial"/>
                <w:lang w:val="en-US" w:eastAsia="en-AU"/>
              </w:rPr>
              <w:t> </w:t>
            </w:r>
          </w:p>
        </w:tc>
      </w:tr>
      <w:tr w:rsidR="00AE7D46" w:rsidRPr="006E0778" w14:paraId="2305CAFA" w14:textId="77777777" w:rsidTr="000A09D7">
        <w:tc>
          <w:tcPr>
            <w:tcW w:w="2342" w:type="dxa"/>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hideMark/>
          </w:tcPr>
          <w:p w14:paraId="2676D70A" w14:textId="77777777" w:rsidR="006E0778" w:rsidRDefault="00FD7849" w:rsidP="00AE0211">
            <w:pPr>
              <w:spacing w:line="257" w:lineRule="auto"/>
              <w:textAlignment w:val="baseline"/>
              <w:rPr>
                <w:rFonts w:eastAsia="Times New Roman" w:cs="Arial"/>
                <w:b/>
                <w:bCs/>
                <w:lang w:eastAsia="en-AU"/>
              </w:rPr>
            </w:pPr>
            <w:r>
              <w:rPr>
                <w:rFonts w:eastAsia="Times New Roman" w:cs="Arial"/>
                <w:b/>
                <w:bCs/>
                <w:lang w:eastAsia="en-AU"/>
              </w:rPr>
              <w:t xml:space="preserve">Local Government - </w:t>
            </w:r>
            <w:r w:rsidR="006E0778" w:rsidRPr="004D6C05">
              <w:rPr>
                <w:rFonts w:eastAsia="Times New Roman" w:cs="Arial"/>
                <w:b/>
                <w:bCs/>
                <w:lang w:eastAsia="en-AU"/>
              </w:rPr>
              <w:t>Sport and Recreation Officers</w:t>
            </w:r>
            <w:r>
              <w:rPr>
                <w:rFonts w:eastAsia="Times New Roman" w:cs="Arial"/>
                <w:b/>
                <w:bCs/>
                <w:lang w:eastAsia="en-AU"/>
              </w:rPr>
              <w:t>, or</w:t>
            </w:r>
          </w:p>
          <w:p w14:paraId="1DD4AF67" w14:textId="21530C2F" w:rsidR="00FD7849" w:rsidRPr="004D6C05" w:rsidRDefault="00FD7849" w:rsidP="00AE0211">
            <w:pPr>
              <w:spacing w:line="257" w:lineRule="auto"/>
              <w:textAlignment w:val="baseline"/>
              <w:rPr>
                <w:rFonts w:eastAsia="Times New Roman" w:cs="Arial"/>
                <w:b/>
                <w:bCs/>
                <w:lang w:eastAsia="en-AU"/>
              </w:rPr>
            </w:pPr>
            <w:r>
              <w:rPr>
                <w:rFonts w:eastAsia="Times New Roman" w:cs="Arial"/>
                <w:b/>
                <w:bCs/>
                <w:lang w:eastAsia="en-AU"/>
              </w:rPr>
              <w:t>Land Management Grou</w:t>
            </w:r>
            <w:r w:rsidR="000D527E">
              <w:rPr>
                <w:rFonts w:eastAsia="Times New Roman" w:cs="Arial"/>
                <w:b/>
                <w:bCs/>
                <w:lang w:eastAsia="en-AU"/>
              </w:rPr>
              <w:t>p – nominated committee member/s</w:t>
            </w:r>
          </w:p>
        </w:tc>
        <w:tc>
          <w:tcPr>
            <w:tcW w:w="586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BECB561" w14:textId="4C612FE6" w:rsidR="006E0778" w:rsidRDefault="006E0778" w:rsidP="00AE0211">
            <w:pPr>
              <w:spacing w:line="257" w:lineRule="auto"/>
              <w:textAlignment w:val="baseline"/>
              <w:rPr>
                <w:rFonts w:eastAsia="Times New Roman" w:cs="Arial"/>
                <w:color w:val="000000"/>
                <w:lang w:eastAsia="en-AU"/>
              </w:rPr>
            </w:pPr>
            <w:r w:rsidRPr="006E0778">
              <w:rPr>
                <w:rFonts w:eastAsia="Times New Roman" w:cs="Arial"/>
                <w:color w:val="000000"/>
                <w:lang w:eastAsia="en-AU"/>
              </w:rPr>
              <w:t>To communicate and educate sport and recreation infrastructure user groups and users</w:t>
            </w:r>
            <w:r w:rsidR="00467E02">
              <w:rPr>
                <w:rFonts w:eastAsia="Times New Roman" w:cs="Arial"/>
                <w:color w:val="000000"/>
                <w:lang w:eastAsia="en-AU"/>
              </w:rPr>
              <w:t>.</w:t>
            </w:r>
          </w:p>
          <w:p w14:paraId="2A952E74" w14:textId="3823DDAD" w:rsidR="00FD6B43" w:rsidRDefault="00FD6B43" w:rsidP="00AE0211">
            <w:pPr>
              <w:spacing w:line="257" w:lineRule="auto"/>
              <w:textAlignment w:val="baseline"/>
              <w:rPr>
                <w:rFonts w:eastAsia="Times New Roman" w:cs="Arial"/>
                <w:color w:val="000000"/>
                <w:lang w:eastAsia="en-AU"/>
              </w:rPr>
            </w:pPr>
            <w:r w:rsidRPr="00B224C3">
              <w:rPr>
                <w:rFonts w:eastAsia="Times New Roman" w:cs="Arial"/>
                <w:i/>
                <w:iCs/>
                <w:lang w:eastAsia="en-AU"/>
              </w:rPr>
              <w:t>[Insert other responsibilities in line with your organisation’s preference]</w:t>
            </w:r>
            <w:r w:rsidRPr="006E0778">
              <w:rPr>
                <w:rFonts w:eastAsia="Times New Roman" w:cs="Arial"/>
                <w:lang w:val="en-US" w:eastAsia="en-AU"/>
              </w:rPr>
              <w:t> </w:t>
            </w:r>
          </w:p>
          <w:p w14:paraId="0359B1C7" w14:textId="12F70C07" w:rsidR="00FD6B43" w:rsidRPr="006E0778" w:rsidRDefault="00FD6B43" w:rsidP="00AE0211">
            <w:pPr>
              <w:spacing w:line="257" w:lineRule="auto"/>
              <w:textAlignment w:val="baseline"/>
              <w:rPr>
                <w:rFonts w:eastAsia="Times New Roman" w:cs="Arial"/>
                <w:lang w:eastAsia="en-AU"/>
              </w:rPr>
            </w:pPr>
          </w:p>
        </w:tc>
      </w:tr>
      <w:tr w:rsidR="00AE7D46" w:rsidRPr="006E0778" w14:paraId="11AB2628" w14:textId="77777777" w:rsidTr="000A09D7">
        <w:tc>
          <w:tcPr>
            <w:tcW w:w="2342" w:type="dxa"/>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hideMark/>
          </w:tcPr>
          <w:p w14:paraId="12A4223B" w14:textId="77777777" w:rsidR="000D527E" w:rsidRDefault="000D527E" w:rsidP="00AE0211">
            <w:pPr>
              <w:spacing w:line="257" w:lineRule="auto"/>
              <w:textAlignment w:val="baseline"/>
              <w:rPr>
                <w:rFonts w:eastAsia="Times New Roman" w:cs="Arial"/>
                <w:b/>
                <w:bCs/>
                <w:lang w:eastAsia="en-AU"/>
              </w:rPr>
            </w:pPr>
            <w:r>
              <w:rPr>
                <w:rFonts w:eastAsia="Times New Roman" w:cs="Arial"/>
                <w:b/>
                <w:bCs/>
                <w:lang w:eastAsia="en-AU"/>
              </w:rPr>
              <w:t>Local Government – a</w:t>
            </w:r>
            <w:r w:rsidR="006E0778" w:rsidRPr="004D6C05">
              <w:rPr>
                <w:rFonts w:eastAsia="Times New Roman" w:cs="Arial"/>
                <w:b/>
                <w:bCs/>
                <w:lang w:eastAsia="en-AU"/>
              </w:rPr>
              <w:t>ll staff</w:t>
            </w:r>
            <w:r>
              <w:rPr>
                <w:rFonts w:eastAsia="Times New Roman" w:cs="Arial"/>
                <w:b/>
                <w:bCs/>
                <w:lang w:eastAsia="en-AU"/>
              </w:rPr>
              <w:t>, or</w:t>
            </w:r>
          </w:p>
          <w:p w14:paraId="3048AEB0" w14:textId="589BA8B4" w:rsidR="006E0778" w:rsidRPr="004D6C05" w:rsidRDefault="000D527E" w:rsidP="00AE0211">
            <w:pPr>
              <w:spacing w:line="257" w:lineRule="auto"/>
              <w:textAlignment w:val="baseline"/>
              <w:rPr>
                <w:rFonts w:eastAsia="Times New Roman" w:cs="Arial"/>
                <w:b/>
                <w:bCs/>
                <w:lang w:eastAsia="en-AU"/>
              </w:rPr>
            </w:pPr>
            <w:r>
              <w:rPr>
                <w:rFonts w:eastAsia="Times New Roman" w:cs="Arial"/>
                <w:b/>
                <w:bCs/>
                <w:lang w:eastAsia="en-AU"/>
              </w:rPr>
              <w:t>Land Management Groups – all committee members</w:t>
            </w:r>
            <w:r w:rsidR="005904E1">
              <w:rPr>
                <w:rFonts w:eastAsia="Times New Roman" w:cs="Arial"/>
                <w:b/>
                <w:bCs/>
                <w:lang w:eastAsia="en-AU"/>
              </w:rPr>
              <w:t>/</w:t>
            </w:r>
            <w:r>
              <w:rPr>
                <w:rFonts w:eastAsia="Times New Roman" w:cs="Arial"/>
                <w:b/>
                <w:bCs/>
                <w:lang w:eastAsia="en-AU"/>
              </w:rPr>
              <w:t>volunteers</w:t>
            </w:r>
          </w:p>
        </w:tc>
        <w:tc>
          <w:tcPr>
            <w:tcW w:w="5862"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6F6275EB" w14:textId="47776DD6" w:rsidR="006E0778" w:rsidRPr="006E0778" w:rsidRDefault="006E0778" w:rsidP="00AE0211">
            <w:pPr>
              <w:spacing w:line="257" w:lineRule="auto"/>
              <w:textAlignment w:val="baseline"/>
              <w:rPr>
                <w:rFonts w:eastAsia="Times New Roman" w:cs="Arial"/>
                <w:lang w:eastAsia="en-AU"/>
              </w:rPr>
            </w:pPr>
            <w:r w:rsidRPr="006E0778">
              <w:rPr>
                <w:rFonts w:eastAsia="Times New Roman" w:cs="Arial"/>
                <w:lang w:eastAsia="en-AU"/>
              </w:rPr>
              <w:t>To adhere to and communicate the policy when required</w:t>
            </w:r>
            <w:r w:rsidR="00467E02">
              <w:rPr>
                <w:rFonts w:eastAsia="Times New Roman" w:cs="Arial"/>
                <w:lang w:eastAsia="en-AU"/>
              </w:rPr>
              <w:t>.</w:t>
            </w:r>
          </w:p>
          <w:p w14:paraId="286EC195" w14:textId="29519C6D" w:rsidR="006E0778" w:rsidRDefault="006E0778" w:rsidP="00AE0211">
            <w:pPr>
              <w:spacing w:line="257" w:lineRule="auto"/>
              <w:textAlignment w:val="baseline"/>
              <w:rPr>
                <w:rFonts w:eastAsia="Times New Roman" w:cs="Arial"/>
                <w:lang w:eastAsia="en-AU"/>
              </w:rPr>
            </w:pPr>
            <w:r w:rsidRPr="006E0778">
              <w:rPr>
                <w:rFonts w:eastAsia="Times New Roman" w:cs="Arial"/>
                <w:lang w:eastAsia="en-AU"/>
              </w:rPr>
              <w:t xml:space="preserve">To attend training / awareness </w:t>
            </w:r>
            <w:r w:rsidR="00425B9D" w:rsidRPr="006E0778">
              <w:rPr>
                <w:rFonts w:eastAsia="Times New Roman" w:cs="Arial"/>
                <w:lang w:eastAsia="en-AU"/>
              </w:rPr>
              <w:t>programs</w:t>
            </w:r>
            <w:r w:rsidR="00425B9D">
              <w:rPr>
                <w:rFonts w:eastAsia="Times New Roman" w:cs="Arial"/>
                <w:lang w:eastAsia="en-AU"/>
              </w:rPr>
              <w:t>.</w:t>
            </w:r>
          </w:p>
          <w:p w14:paraId="2CA4DC9F" w14:textId="4BB07ABB" w:rsidR="00FD6B43" w:rsidRDefault="00FD6B43" w:rsidP="00AE0211">
            <w:pPr>
              <w:spacing w:line="257" w:lineRule="auto"/>
              <w:textAlignment w:val="baseline"/>
              <w:rPr>
                <w:rFonts w:eastAsia="Times New Roman" w:cs="Arial"/>
                <w:lang w:eastAsia="en-AU"/>
              </w:rPr>
            </w:pPr>
            <w:r w:rsidRPr="00B224C3">
              <w:rPr>
                <w:rFonts w:eastAsia="Times New Roman" w:cs="Arial"/>
                <w:i/>
                <w:iCs/>
                <w:lang w:eastAsia="en-AU"/>
              </w:rPr>
              <w:t>[Insert other responsibilities in line with your organisation’s preference]</w:t>
            </w:r>
            <w:r w:rsidRPr="006E0778">
              <w:rPr>
                <w:rFonts w:eastAsia="Times New Roman" w:cs="Arial"/>
                <w:lang w:val="en-US" w:eastAsia="en-AU"/>
              </w:rPr>
              <w:t> </w:t>
            </w:r>
          </w:p>
          <w:p w14:paraId="2F52AC5D" w14:textId="3C05268E" w:rsidR="00FD6B43" w:rsidRPr="006E0778" w:rsidRDefault="00FD6B43" w:rsidP="00AE0211">
            <w:pPr>
              <w:spacing w:line="257" w:lineRule="auto"/>
              <w:textAlignment w:val="baseline"/>
              <w:rPr>
                <w:rFonts w:eastAsia="Times New Roman" w:cs="Arial"/>
                <w:lang w:eastAsia="en-AU"/>
              </w:rPr>
            </w:pPr>
          </w:p>
        </w:tc>
      </w:tr>
    </w:tbl>
    <w:p w14:paraId="3D51A59F" w14:textId="77777777" w:rsidR="005173E0" w:rsidRDefault="005173E0" w:rsidP="00AE0211">
      <w:pPr>
        <w:spacing w:line="257" w:lineRule="auto"/>
        <w:textAlignment w:val="baseline"/>
        <w:rPr>
          <w:rFonts w:eastAsia="Times New Roman" w:cs="Arial"/>
          <w:color w:val="000000"/>
          <w:lang w:eastAsia="en-AU"/>
        </w:rPr>
      </w:pPr>
    </w:p>
    <w:p w14:paraId="6DE3931C" w14:textId="4FF1CD76" w:rsidR="006E0778" w:rsidRPr="006E0778" w:rsidRDefault="005173E0" w:rsidP="00AE0211">
      <w:pPr>
        <w:spacing w:line="257" w:lineRule="auto"/>
        <w:textAlignment w:val="baseline"/>
        <w:rPr>
          <w:rFonts w:eastAsia="Times New Roman" w:cs="Arial"/>
          <w:lang w:eastAsia="en-AU"/>
        </w:rPr>
      </w:pPr>
      <w:r>
        <w:rPr>
          <w:rFonts w:eastAsia="Times New Roman" w:cs="Arial"/>
          <w:noProof/>
          <w:lang w:eastAsia="en-AU"/>
        </w:rPr>
        <mc:AlternateContent>
          <mc:Choice Requires="wps">
            <w:drawing>
              <wp:anchor distT="0" distB="0" distL="114300" distR="114300" simplePos="0" relativeHeight="251658242" behindDoc="1" locked="0" layoutInCell="1" allowOverlap="1" wp14:anchorId="343967C4" wp14:editId="7D41EC35">
                <wp:simplePos x="0" y="0"/>
                <wp:positionH relativeFrom="column">
                  <wp:posOffset>-1905</wp:posOffset>
                </wp:positionH>
                <wp:positionV relativeFrom="paragraph">
                  <wp:posOffset>168275</wp:posOffset>
                </wp:positionV>
                <wp:extent cx="5230495" cy="1416908"/>
                <wp:effectExtent l="0" t="0" r="1905" b="5715"/>
                <wp:wrapNone/>
                <wp:docPr id="7" name="Rectangle 7"/>
                <wp:cNvGraphicFramePr/>
                <a:graphic xmlns:a="http://schemas.openxmlformats.org/drawingml/2006/main">
                  <a:graphicData uri="http://schemas.microsoft.com/office/word/2010/wordprocessingShape">
                    <wps:wsp>
                      <wps:cNvSpPr/>
                      <wps:spPr>
                        <a:xfrm>
                          <a:off x="0" y="0"/>
                          <a:ext cx="5230495" cy="1416908"/>
                        </a:xfrm>
                        <a:prstGeom prst="rect">
                          <a:avLst/>
                        </a:prstGeom>
                        <a:solidFill>
                          <a:srgbClr val="18B2B0">
                            <a:alpha val="1254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rect w14:anchorId="5FEC61AF" id="Rectangle 7" o:spid="_x0000_s1026" style="position:absolute;margin-left:-.15pt;margin-top:13.25pt;width:411.85pt;height:111.55pt;z-index:-251655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" fillcolor="#18b2b0" stroked="f" strokeweight="1pt">
                <v:fill opacity="8224f"/>
              </v:rect>
            </w:pict>
          </mc:Fallback>
        </mc:AlternateContent>
      </w:r>
      <w:r w:rsidR="006E0778" w:rsidRPr="006E0778">
        <w:rPr>
          <w:rFonts w:eastAsia="Times New Roman" w:cs="Arial"/>
          <w:color w:val="000000"/>
          <w:lang w:eastAsia="en-AU"/>
        </w:rPr>
        <w:t> </w:t>
      </w:r>
    </w:p>
    <w:p w14:paraId="769702A3" w14:textId="72722708" w:rsidR="006E0778" w:rsidRPr="006E0778" w:rsidRDefault="006E0778" w:rsidP="00230903">
      <w:pPr>
        <w:pStyle w:val="Heading3"/>
        <w:ind w:left="720"/>
        <w:rPr>
          <w:lang w:eastAsia="en-AU"/>
        </w:rPr>
      </w:pPr>
      <w:r w:rsidRPr="006E0778">
        <w:rPr>
          <w:lang w:eastAsia="en-AU"/>
        </w:rPr>
        <w:t>For further information related to this Policy see:  </w:t>
      </w:r>
    </w:p>
    <w:p w14:paraId="2E0AA701" w14:textId="157DD4FD" w:rsidR="00F40891" w:rsidRPr="00BB4735" w:rsidRDefault="00F40891" w:rsidP="00230903">
      <w:pPr>
        <w:numPr>
          <w:ilvl w:val="0"/>
          <w:numId w:val="32"/>
        </w:numPr>
        <w:tabs>
          <w:tab w:val="clear" w:pos="720"/>
          <w:tab w:val="num" w:pos="-360"/>
        </w:tabs>
        <w:spacing w:line="257" w:lineRule="auto"/>
        <w:ind w:firstLine="0"/>
        <w:textAlignment w:val="baseline"/>
        <w:rPr>
          <w:rFonts w:eastAsia="Times New Roman" w:cs="Arial"/>
          <w:i/>
          <w:iCs/>
          <w:sz w:val="20"/>
          <w:szCs w:val="20"/>
          <w:lang w:eastAsia="en-AU"/>
        </w:rPr>
      </w:pPr>
      <w:r w:rsidRPr="00BB4735">
        <w:rPr>
          <w:rFonts w:eastAsia="Times New Roman" w:cs="Arial"/>
          <w:i/>
          <w:iCs/>
          <w:sz w:val="20"/>
          <w:szCs w:val="20"/>
          <w:lang w:eastAsia="en-AU"/>
        </w:rPr>
        <w:t>Gender Equality Act 2020 (Vic)</w:t>
      </w:r>
    </w:p>
    <w:p w14:paraId="1A4D0F38" w14:textId="5BCEF7F0" w:rsidR="006E0778" w:rsidRPr="00BB4735" w:rsidRDefault="006E0778" w:rsidP="00230903">
      <w:pPr>
        <w:numPr>
          <w:ilvl w:val="0"/>
          <w:numId w:val="32"/>
        </w:numPr>
        <w:tabs>
          <w:tab w:val="clear" w:pos="720"/>
          <w:tab w:val="num" w:pos="-360"/>
        </w:tabs>
        <w:spacing w:line="257" w:lineRule="auto"/>
        <w:ind w:firstLine="0"/>
        <w:textAlignment w:val="baseline"/>
        <w:rPr>
          <w:rFonts w:eastAsia="Times New Roman" w:cs="Arial"/>
          <w:sz w:val="20"/>
          <w:szCs w:val="20"/>
          <w:lang w:eastAsia="en-AU"/>
        </w:rPr>
      </w:pPr>
      <w:r w:rsidRPr="00BB4735">
        <w:rPr>
          <w:rFonts w:eastAsia="Times New Roman" w:cs="Arial"/>
          <w:i/>
          <w:iCs/>
          <w:sz w:val="20"/>
          <w:szCs w:val="20"/>
          <w:lang w:eastAsia="en-AU"/>
        </w:rPr>
        <w:t>Local Government Act 2020 (Vic)</w:t>
      </w:r>
      <w:r w:rsidRPr="00BB4735">
        <w:rPr>
          <w:rFonts w:eastAsia="Times New Roman" w:cs="Arial"/>
          <w:sz w:val="20"/>
          <w:szCs w:val="20"/>
          <w:lang w:eastAsia="en-AU"/>
        </w:rPr>
        <w:t> </w:t>
      </w:r>
    </w:p>
    <w:p w14:paraId="721DCDDD" w14:textId="5F0727E6" w:rsidR="006E0778" w:rsidRPr="00BB4735" w:rsidRDefault="006E0778" w:rsidP="00230903">
      <w:pPr>
        <w:numPr>
          <w:ilvl w:val="0"/>
          <w:numId w:val="33"/>
        </w:numPr>
        <w:tabs>
          <w:tab w:val="clear" w:pos="720"/>
          <w:tab w:val="num" w:pos="-1080"/>
        </w:tabs>
        <w:spacing w:line="257" w:lineRule="auto"/>
        <w:ind w:firstLine="0"/>
        <w:textAlignment w:val="baseline"/>
        <w:rPr>
          <w:rFonts w:eastAsia="Times New Roman" w:cs="Arial"/>
          <w:sz w:val="20"/>
          <w:szCs w:val="20"/>
          <w:lang w:eastAsia="en-AU"/>
        </w:rPr>
      </w:pPr>
      <w:r w:rsidRPr="00BB4735">
        <w:rPr>
          <w:rFonts w:eastAsia="Times New Roman" w:cs="Arial"/>
          <w:i/>
          <w:iCs/>
          <w:sz w:val="20"/>
          <w:szCs w:val="20"/>
          <w:lang w:eastAsia="en-AU"/>
        </w:rPr>
        <w:t>Equal Opportunity Act 2010 (Vic)</w:t>
      </w:r>
      <w:r w:rsidRPr="00BB4735">
        <w:rPr>
          <w:rFonts w:eastAsia="Times New Roman" w:cs="Arial"/>
          <w:sz w:val="20"/>
          <w:szCs w:val="20"/>
          <w:lang w:eastAsia="en-AU"/>
        </w:rPr>
        <w:t> </w:t>
      </w:r>
    </w:p>
    <w:p w14:paraId="4124C718" w14:textId="0144856B" w:rsidR="00901495" w:rsidRDefault="00901495">
      <w:pPr>
        <w:spacing w:line="259" w:lineRule="auto"/>
        <w:rPr>
          <w:rFonts w:eastAsiaTheme="majorEastAsia" w:cstheme="majorBidi"/>
          <w:color w:val="DB3345"/>
          <w:sz w:val="40"/>
          <w:szCs w:val="26"/>
          <w:lang w:eastAsia="en-AU"/>
        </w:rPr>
      </w:pPr>
    </w:p>
    <w:p w14:paraId="60CB5FE1" w14:textId="7F10C364" w:rsidR="006E0778" w:rsidRPr="006E0778" w:rsidRDefault="006764AA" w:rsidP="00230903">
      <w:pPr>
        <w:pStyle w:val="Heading2"/>
      </w:pPr>
      <w:r>
        <w:lastRenderedPageBreak/>
        <w:t xml:space="preserve">8. </w:t>
      </w:r>
      <w:r w:rsidR="006E0778" w:rsidRPr="006E0778">
        <w:t>Definitions </w:t>
      </w:r>
    </w:p>
    <w:p w14:paraId="752A1FF7" w14:textId="77777777" w:rsidR="006E0778" w:rsidRPr="002A475E" w:rsidRDefault="006E0778" w:rsidP="002A475E">
      <w:pPr>
        <w:spacing w:line="257" w:lineRule="auto"/>
        <w:jc w:val="both"/>
        <w:textAlignment w:val="baseline"/>
        <w:rPr>
          <w:rFonts w:eastAsia="Times New Roman" w:cs="Arial"/>
          <w:lang w:eastAsia="en-AU"/>
        </w:rPr>
      </w:pPr>
      <w:r w:rsidRPr="006E0778">
        <w:rPr>
          <w:rFonts w:eastAsia="Times New Roman" w:cs="Arial"/>
          <w:color w:val="000000"/>
          <w:lang w:eastAsia="en-AU"/>
        </w:rPr>
        <w:t> </w:t>
      </w:r>
    </w:p>
    <w:p w14:paraId="7BEBB06D" w14:textId="77777777" w:rsidR="005173E0" w:rsidRDefault="005173E0">
      <w:pPr>
        <w:pStyle w:val="Heading3"/>
        <w:rPr>
          <w:lang w:eastAsia="en-AU"/>
        </w:rPr>
        <w:sectPr w:rsidR="005173E0" w:rsidSect="00A16CFE">
          <w:headerReference w:type="even" r:id="rId14"/>
          <w:headerReference w:type="default" r:id="rId15"/>
          <w:footerReference w:type="even" r:id="rId16"/>
          <w:footerReference w:type="default" r:id="rId17"/>
          <w:headerReference w:type="first" r:id="rId18"/>
          <w:footerReference w:type="first" r:id="rId19"/>
          <w:type w:val="continuous"/>
          <w:pgSz w:w="11906" w:h="16838"/>
          <w:pgMar w:top="1418" w:right="2268" w:bottom="1440" w:left="1418" w:header="1021" w:footer="709" w:gutter="0"/>
          <w:pgNumType w:start="1"/>
          <w:cols w:space="708"/>
          <w:titlePg/>
          <w:docGrid w:linePitch="360"/>
        </w:sectPr>
      </w:pPr>
    </w:p>
    <w:p w14:paraId="5149CE44" w14:textId="2F58C789" w:rsidR="000F6F2B" w:rsidRDefault="006A6615" w:rsidP="00230903">
      <w:pPr>
        <w:pStyle w:val="Heading3"/>
      </w:pPr>
      <w:r w:rsidRPr="002A475E">
        <w:rPr>
          <w:lang w:eastAsia="en-AU"/>
        </w:rPr>
        <w:t xml:space="preserve">Committees of </w:t>
      </w:r>
      <w:r w:rsidRPr="002A475E">
        <w:t>Management </w:t>
      </w:r>
    </w:p>
    <w:p w14:paraId="7D172366" w14:textId="0B8A99E8" w:rsidR="006A6615" w:rsidRPr="002A475E" w:rsidRDefault="000F6F2B" w:rsidP="00230903">
      <w:r>
        <w:t>F</w:t>
      </w:r>
      <w:r w:rsidR="006A6615" w:rsidRPr="002A475E">
        <w:t>or the purposes of this document, refers to committees appointed by the Department of Land, Water, Environment and Planning under the </w:t>
      </w:r>
      <w:r w:rsidR="006A6615" w:rsidRPr="002A475E">
        <w:rPr>
          <w:i/>
        </w:rPr>
        <w:t>Crown Land (Reserves) Act 1978</w:t>
      </w:r>
      <w:r w:rsidR="006A6615" w:rsidRPr="002A475E">
        <w:t xml:space="preserve"> to manage recreation reserves where community sport training and games are held.</w:t>
      </w:r>
    </w:p>
    <w:p w14:paraId="3E863B44" w14:textId="079B4725" w:rsidR="006E0778" w:rsidRPr="002A475E" w:rsidRDefault="006E0778" w:rsidP="00230903">
      <w:pPr>
        <w:pStyle w:val="Heading3"/>
        <w:rPr>
          <w:lang w:eastAsia="en-AU"/>
        </w:rPr>
      </w:pPr>
      <w:r w:rsidRPr="002A475E">
        <w:rPr>
          <w:lang w:eastAsia="en-AU"/>
        </w:rPr>
        <w:t>Community Sports Infrastructure </w:t>
      </w:r>
    </w:p>
    <w:p w14:paraId="3E9C7619" w14:textId="5F3F1F7D" w:rsidR="006E0778" w:rsidRPr="002A475E" w:rsidRDefault="00E60594" w:rsidP="00230903">
      <w:pPr>
        <w:rPr>
          <w:lang w:eastAsia="en-AU"/>
        </w:rPr>
      </w:pPr>
      <w:r w:rsidRPr="002A475E">
        <w:rPr>
          <w:lang w:eastAsia="en-AU"/>
        </w:rPr>
        <w:t>Publicly owned</w:t>
      </w:r>
      <w:r w:rsidR="006E0778" w:rsidRPr="002A475E">
        <w:rPr>
          <w:lang w:eastAsia="en-AU"/>
        </w:rPr>
        <w:t xml:space="preserve"> local, rural, regional, or state level sport and recreation infrastructure operated and maintained primarily for the purpose of facilitating community sport activities, </w:t>
      </w:r>
      <w:r w:rsidR="00AF32A3" w:rsidRPr="002A475E">
        <w:rPr>
          <w:lang w:eastAsia="en-AU"/>
        </w:rPr>
        <w:t>including</w:t>
      </w:r>
      <w:r w:rsidR="006E0778" w:rsidRPr="002A475E">
        <w:rPr>
          <w:lang w:eastAsia="en-AU"/>
        </w:rPr>
        <w:t xml:space="preserve"> sporting grounds, surfaces, facilities, and pavilions.</w:t>
      </w:r>
    </w:p>
    <w:p w14:paraId="23592488" w14:textId="3B576E2C" w:rsidR="00A25D44" w:rsidRPr="002A475E" w:rsidRDefault="00A25D44" w:rsidP="00230903">
      <w:pPr>
        <w:pStyle w:val="Heading3"/>
      </w:pPr>
      <w:r w:rsidRPr="002A475E">
        <w:t>Gender</w:t>
      </w:r>
    </w:p>
    <w:p w14:paraId="2DDB4AE7" w14:textId="77777777" w:rsidR="00A25D44" w:rsidRPr="002A475E" w:rsidRDefault="00A25D44" w:rsidP="00230903">
      <w:pPr>
        <w:rPr>
          <w:b/>
        </w:rPr>
      </w:pPr>
      <w:r w:rsidRPr="002A475E">
        <w:t>How you understand who you are and how you interact with other people. Many people understand their gender as being a man or woman. Some people understand their gender as a mix of these or neither. A person’s gender and their expression of their gender can be shown in different ways, such as through behaviour or physical appearance.</w:t>
      </w:r>
    </w:p>
    <w:p w14:paraId="46070073" w14:textId="0A6D94DD" w:rsidR="00EF34CD" w:rsidRPr="002A475E" w:rsidRDefault="00EF34CD" w:rsidP="00230903">
      <w:pPr>
        <w:pStyle w:val="Heading3"/>
      </w:pPr>
      <w:r w:rsidRPr="002A475E">
        <w:t>Gender diverse</w:t>
      </w:r>
    </w:p>
    <w:p w14:paraId="15A923DB" w14:textId="77777777" w:rsidR="00EF34CD" w:rsidRPr="002A475E" w:rsidRDefault="00EF34CD" w:rsidP="00230903">
      <w:pPr>
        <w:rPr>
          <w:b/>
        </w:rPr>
      </w:pPr>
      <w:r w:rsidRPr="002A475E">
        <w:t xml:space="preserve">An umbrella term for a range of genders expressed in different ways. Gender diverse people use many terms to describe themselves. Language in this area is dynamic, particularly among young people, who are more likely to describe themselves as non-binary. </w:t>
      </w:r>
    </w:p>
    <w:p w14:paraId="229488FE" w14:textId="47EEC4DC" w:rsidR="006E0778" w:rsidRPr="002A475E" w:rsidRDefault="006E0778" w:rsidP="00230903">
      <w:pPr>
        <w:pStyle w:val="Heading3"/>
        <w:rPr>
          <w:lang w:eastAsia="en-AU"/>
        </w:rPr>
      </w:pPr>
      <w:r w:rsidRPr="002A475E">
        <w:rPr>
          <w:lang w:eastAsia="en-AU"/>
        </w:rPr>
        <w:t>Gender equality </w:t>
      </w:r>
    </w:p>
    <w:p w14:paraId="37584FB7" w14:textId="77777777" w:rsidR="006E0778" w:rsidRPr="002A475E" w:rsidRDefault="006E0778" w:rsidP="00230903">
      <w:pPr>
        <w:rPr>
          <w:lang w:eastAsia="en-AU"/>
        </w:rPr>
      </w:pPr>
      <w:r w:rsidRPr="002A475E">
        <w:rPr>
          <w:lang w:eastAsia="en-AU"/>
        </w:rPr>
        <w:t xml:space="preserve">The equal rights, responsibilities and opportunities of women, men and trans and gender-diverse people.  Equality does not </w:t>
      </w:r>
      <w:r w:rsidRPr="002A475E">
        <w:rPr>
          <w:lang w:eastAsia="en-AU"/>
        </w:rPr>
        <w:t>mean that women, men and trans and gender diverse people will become the same but that their rights, responsibilities, and opportunities will not depend on their gender. </w:t>
      </w:r>
    </w:p>
    <w:p w14:paraId="0C5B6E42" w14:textId="454018AB" w:rsidR="006E0778" w:rsidRPr="002A475E" w:rsidRDefault="006E0778" w:rsidP="00230903">
      <w:pPr>
        <w:pStyle w:val="Heading3"/>
        <w:rPr>
          <w:lang w:eastAsia="en-AU"/>
        </w:rPr>
      </w:pPr>
      <w:r w:rsidRPr="002A475E">
        <w:rPr>
          <w:lang w:eastAsia="en-AU"/>
        </w:rPr>
        <w:t>Gender equity </w:t>
      </w:r>
    </w:p>
    <w:p w14:paraId="2AA185F6" w14:textId="623CD825" w:rsidR="006E0778" w:rsidRPr="002A475E" w:rsidRDefault="007463BC" w:rsidP="00230903">
      <w:pPr>
        <w:rPr>
          <w:lang w:eastAsia="en-AU"/>
        </w:rPr>
      </w:pPr>
      <w:r>
        <w:rPr>
          <w:lang w:eastAsia="en-AU"/>
        </w:rPr>
        <w:t>T</w:t>
      </w:r>
      <w:r w:rsidR="006E0778" w:rsidRPr="002A475E">
        <w:rPr>
          <w:lang w:eastAsia="en-AU"/>
        </w:rPr>
        <w:t>he provision of fairness and justice in the distribution of benefits and responsibilities based on gender. The concept recognises that people may have different needs and power related to their gender and these differences should be identified and addressed in a manner that rectifies gender related imbalances. </w:t>
      </w:r>
    </w:p>
    <w:p w14:paraId="6250467E" w14:textId="450494DF" w:rsidR="00B8543F" w:rsidRPr="002A475E" w:rsidRDefault="00B8543F" w:rsidP="00230903">
      <w:pPr>
        <w:pStyle w:val="Heading3"/>
        <w:rPr>
          <w:lang w:eastAsia="en-AU"/>
        </w:rPr>
      </w:pPr>
      <w:r w:rsidRPr="002A475E">
        <w:rPr>
          <w:lang w:eastAsia="en-AU"/>
        </w:rPr>
        <w:t>Gender Impact Assessment, or GIA</w:t>
      </w:r>
    </w:p>
    <w:p w14:paraId="5B02739E" w14:textId="5D472C0B" w:rsidR="00B8543F" w:rsidRPr="002A475E" w:rsidRDefault="0034625B" w:rsidP="00230903">
      <w:pPr>
        <w:rPr>
          <w:lang w:eastAsia="en-AU"/>
        </w:rPr>
      </w:pPr>
      <w:r w:rsidRPr="002A475E">
        <w:rPr>
          <w:lang w:eastAsia="en-AU"/>
        </w:rPr>
        <w:t>A</w:t>
      </w:r>
      <w:r w:rsidR="003E0A01" w:rsidRPr="002A475E">
        <w:rPr>
          <w:lang w:eastAsia="en-AU"/>
        </w:rPr>
        <w:t xml:space="preserve"> requirement under the </w:t>
      </w:r>
      <w:r w:rsidR="003E0A01" w:rsidRPr="002A475E">
        <w:rPr>
          <w:i/>
          <w:iCs/>
          <w:lang w:eastAsia="en-AU"/>
        </w:rPr>
        <w:t xml:space="preserve">Gender Equality Act </w:t>
      </w:r>
      <w:r w:rsidR="00E61FDC" w:rsidRPr="002A475E">
        <w:rPr>
          <w:i/>
          <w:iCs/>
          <w:lang w:eastAsia="en-AU"/>
        </w:rPr>
        <w:t>2020</w:t>
      </w:r>
      <w:r w:rsidR="00461AE1" w:rsidRPr="002A475E">
        <w:rPr>
          <w:i/>
          <w:iCs/>
          <w:lang w:eastAsia="en-AU"/>
        </w:rPr>
        <w:t xml:space="preserve"> </w:t>
      </w:r>
      <w:r w:rsidR="00461AE1" w:rsidRPr="002A475E">
        <w:rPr>
          <w:lang w:eastAsia="en-AU"/>
        </w:rPr>
        <w:t xml:space="preserve">to be </w:t>
      </w:r>
      <w:r w:rsidR="007F24D0" w:rsidRPr="002A475E">
        <w:rPr>
          <w:lang w:eastAsia="en-AU"/>
        </w:rPr>
        <w:t>carried out</w:t>
      </w:r>
      <w:r w:rsidR="00CE2BBB" w:rsidRPr="002A475E">
        <w:rPr>
          <w:lang w:eastAsia="en-AU"/>
        </w:rPr>
        <w:t xml:space="preserve"> </w:t>
      </w:r>
      <w:r w:rsidR="00461AE1" w:rsidRPr="002A475E">
        <w:rPr>
          <w:lang w:eastAsia="en-AU"/>
        </w:rPr>
        <w:t>on</w:t>
      </w:r>
      <w:r w:rsidR="00AA7832" w:rsidRPr="002A475E">
        <w:rPr>
          <w:lang w:eastAsia="en-AU"/>
        </w:rPr>
        <w:t xml:space="preserve"> policies, programs and services which have a direct and significant impact on the public</w:t>
      </w:r>
      <w:r w:rsidR="00740669" w:rsidRPr="002A475E">
        <w:rPr>
          <w:lang w:eastAsia="en-AU"/>
        </w:rPr>
        <w:t>. The assessment</w:t>
      </w:r>
      <w:r w:rsidR="00492A5D" w:rsidRPr="002A475E">
        <w:rPr>
          <w:lang w:eastAsia="en-AU"/>
        </w:rPr>
        <w:t xml:space="preserve"> </w:t>
      </w:r>
      <w:r w:rsidR="00740669" w:rsidRPr="002A475E">
        <w:rPr>
          <w:lang w:eastAsia="en-AU"/>
        </w:rPr>
        <w:t>must</w:t>
      </w:r>
      <w:r w:rsidR="00416AE2" w:rsidRPr="002A475E">
        <w:rPr>
          <w:lang w:eastAsia="en-AU"/>
        </w:rPr>
        <w:t xml:space="preserve"> </w:t>
      </w:r>
      <w:r w:rsidR="00DD19D2" w:rsidRPr="002A475E">
        <w:rPr>
          <w:lang w:eastAsia="en-AU"/>
        </w:rPr>
        <w:t>evaluate</w:t>
      </w:r>
      <w:r w:rsidR="00740669" w:rsidRPr="002A475E">
        <w:rPr>
          <w:lang w:eastAsia="en-AU"/>
        </w:rPr>
        <w:t xml:space="preserve"> </w:t>
      </w:r>
      <w:r w:rsidR="004E2CA8" w:rsidRPr="002A475E">
        <w:rPr>
          <w:lang w:eastAsia="en-AU"/>
        </w:rPr>
        <w:t>the effects that a policy, program or service may have on people of different genders.</w:t>
      </w:r>
      <w:r w:rsidR="00AA7832" w:rsidRPr="002A475E">
        <w:rPr>
          <w:lang w:eastAsia="en-AU"/>
        </w:rPr>
        <w:t xml:space="preserve"> </w:t>
      </w:r>
    </w:p>
    <w:p w14:paraId="394C94DE" w14:textId="54B73E79" w:rsidR="001940B4" w:rsidRPr="002A475E" w:rsidRDefault="001940B4" w:rsidP="00230903">
      <w:pPr>
        <w:pStyle w:val="Heading3"/>
      </w:pPr>
      <w:r w:rsidRPr="002A475E">
        <w:t>Public land management groups</w:t>
      </w:r>
    </w:p>
    <w:p w14:paraId="49F7C99C" w14:textId="77777777" w:rsidR="001940B4" w:rsidRPr="002A475E" w:rsidRDefault="001940B4" w:rsidP="00230903">
      <w:r w:rsidRPr="002A475E">
        <w:t>For the purposes of this document, are the Committees of Management appointed under the </w:t>
      </w:r>
      <w:r w:rsidRPr="002A475E">
        <w:rPr>
          <w:i/>
        </w:rPr>
        <w:t>Crown Land (Reserves) Act 1978</w:t>
      </w:r>
      <w:r w:rsidRPr="002A475E">
        <w:t> and responsible for the management of recreation reserves where community sport training and games are held.</w:t>
      </w:r>
    </w:p>
    <w:p w14:paraId="1B5D7582" w14:textId="6539C5DA" w:rsidR="003F08B8" w:rsidRPr="002A475E" w:rsidRDefault="003F08B8" w:rsidP="00230903">
      <w:pPr>
        <w:pStyle w:val="Heading3"/>
      </w:pPr>
      <w:r w:rsidRPr="002A475E">
        <w:t>Trans</w:t>
      </w:r>
      <w:r w:rsidR="0012437E">
        <w:t xml:space="preserve">gender, or </w:t>
      </w:r>
      <w:r w:rsidRPr="002A475E">
        <w:t>trans</w:t>
      </w:r>
    </w:p>
    <w:p w14:paraId="6B71AA61" w14:textId="77777777" w:rsidR="003F08B8" w:rsidRPr="002A475E" w:rsidRDefault="003F08B8" w:rsidP="00230903">
      <w:r w:rsidRPr="002A475E">
        <w:t>Someone whose gender does not only algin with the one assigned at birth.  Not all trans people will use this term to describe themselves.</w:t>
      </w:r>
    </w:p>
    <w:p w14:paraId="6CB957DB" w14:textId="77777777" w:rsidR="005173E0" w:rsidRDefault="005173E0" w:rsidP="00AE0211">
      <w:pPr>
        <w:spacing w:line="257" w:lineRule="auto"/>
        <w:jc w:val="both"/>
        <w:textAlignment w:val="baseline"/>
        <w:rPr>
          <w:rFonts w:eastAsia="Times New Roman" w:cs="Arial"/>
          <w:b/>
          <w:bCs/>
          <w:color w:val="242424"/>
          <w:shd w:val="clear" w:color="auto" w:fill="FFFFFF"/>
          <w:lang w:eastAsia="en-AU"/>
        </w:rPr>
        <w:sectPr w:rsidR="005173E0" w:rsidSect="00230903">
          <w:type w:val="continuous"/>
          <w:pgSz w:w="11906" w:h="16838"/>
          <w:pgMar w:top="2835" w:right="2268" w:bottom="1440" w:left="1418" w:header="1021" w:footer="709" w:gutter="0"/>
          <w:pgNumType w:start="1"/>
          <w:cols w:num="2" w:space="708"/>
          <w:titlePg/>
          <w:docGrid w:linePitch="360"/>
        </w:sectPr>
      </w:pPr>
    </w:p>
    <w:p w14:paraId="08ECB762" w14:textId="1BDC47C0" w:rsidR="001940B4" w:rsidRDefault="001940B4" w:rsidP="00AE0211">
      <w:pPr>
        <w:spacing w:line="257" w:lineRule="auto"/>
        <w:jc w:val="both"/>
        <w:textAlignment w:val="baseline"/>
        <w:rPr>
          <w:rFonts w:eastAsia="Times New Roman" w:cs="Arial"/>
          <w:b/>
          <w:bCs/>
          <w:color w:val="242424"/>
          <w:shd w:val="clear" w:color="auto" w:fill="FFFFFF"/>
          <w:lang w:eastAsia="en-AU"/>
        </w:rPr>
      </w:pPr>
    </w:p>
    <w:p w14:paraId="498A66F4" w14:textId="77777777" w:rsidR="00D337D0" w:rsidRDefault="00D337D0">
      <w:pPr>
        <w:spacing w:line="259" w:lineRule="auto"/>
        <w:rPr>
          <w:rFonts w:eastAsia="Times New Roman" w:cs="Arial"/>
          <w:b/>
          <w:bCs/>
          <w:color w:val="242424"/>
          <w:shd w:val="clear" w:color="auto" w:fill="FFFFFF"/>
          <w:lang w:eastAsia="en-AU"/>
        </w:rPr>
      </w:pPr>
      <w:r>
        <w:rPr>
          <w:rFonts w:eastAsia="Times New Roman" w:cs="Arial"/>
          <w:b/>
          <w:bCs/>
          <w:color w:val="242424"/>
          <w:shd w:val="clear" w:color="auto" w:fill="FFFFFF"/>
          <w:lang w:eastAsia="en-AU"/>
        </w:rPr>
        <w:br w:type="page"/>
      </w:r>
    </w:p>
    <w:p w14:paraId="1BD0781B" w14:textId="02887F5B" w:rsidR="006E0778" w:rsidRPr="006E0778" w:rsidRDefault="002A475E" w:rsidP="00230903">
      <w:pPr>
        <w:pStyle w:val="Heading2"/>
      </w:pPr>
      <w:r>
        <w:rPr>
          <w:shd w:val="clear" w:color="auto" w:fill="FFFFFF"/>
        </w:rPr>
        <w:lastRenderedPageBreak/>
        <w:t xml:space="preserve">9. </w:t>
      </w:r>
      <w:r w:rsidR="006E0778" w:rsidRPr="006E0778">
        <w:rPr>
          <w:shd w:val="clear" w:color="auto" w:fill="FFFFFF"/>
        </w:rPr>
        <w:t>Policy Authorisation</w:t>
      </w:r>
      <w:r w:rsidR="006E0778" w:rsidRPr="006E0778">
        <w:t> </w:t>
      </w:r>
    </w:p>
    <w:p w14:paraId="28866210" w14:textId="1EFABBA9" w:rsidR="005173E0" w:rsidRPr="00751288" w:rsidRDefault="006E0778" w:rsidP="00AE0211">
      <w:pPr>
        <w:spacing w:line="257" w:lineRule="auto"/>
        <w:textAlignment w:val="baseline"/>
        <w:rPr>
          <w:rFonts w:eastAsia="Times New Roman" w:cs="Arial"/>
          <w:sz w:val="20"/>
          <w:szCs w:val="20"/>
          <w:lang w:eastAsia="en-AU"/>
        </w:rPr>
      </w:pPr>
      <w:r w:rsidRPr="00751288">
        <w:rPr>
          <w:rFonts w:eastAsia="Times New Roman" w:cs="Arial"/>
          <w:sz w:val="20"/>
          <w:szCs w:val="20"/>
          <w:lang w:eastAsia="en-AU"/>
        </w:rPr>
        <w:t xml:space="preserve">Save all versions of this policy in </w:t>
      </w:r>
      <w:r w:rsidRPr="00751288">
        <w:rPr>
          <w:rFonts w:eastAsia="Times New Roman" w:cs="Arial"/>
          <w:i/>
          <w:iCs/>
          <w:color w:val="000000"/>
          <w:sz w:val="20"/>
          <w:szCs w:val="20"/>
          <w:lang w:eastAsia="en-AU"/>
        </w:rPr>
        <w:t>[insert LGA or public landowner group]</w:t>
      </w:r>
      <w:r w:rsidRPr="00751288">
        <w:rPr>
          <w:rFonts w:eastAsia="Times New Roman" w:cs="Arial"/>
          <w:sz w:val="20"/>
          <w:szCs w:val="20"/>
          <w:lang w:eastAsia="en-AU"/>
        </w:rPr>
        <w:t xml:space="preserve"> official records management system. </w:t>
      </w:r>
    </w:p>
    <w:p w14:paraId="676B0FE0" w14:textId="3876438D" w:rsidR="005173E0" w:rsidRPr="006E0778" w:rsidRDefault="005173E0" w:rsidP="00AE0211">
      <w:pPr>
        <w:spacing w:line="257" w:lineRule="auto"/>
        <w:textAlignment w:val="baseline"/>
        <w:rPr>
          <w:rFonts w:eastAsia="Times New Roman" w:cs="Arial"/>
          <w:lang w:eastAsia="en-AU"/>
        </w:rPr>
      </w:pPr>
      <w:r>
        <w:rPr>
          <w:rFonts w:eastAsia="Times New Roman" w:cs="Arial"/>
          <w:noProof/>
          <w:lang w:eastAsia="en-AU"/>
        </w:rPr>
        <mc:AlternateContent>
          <mc:Choice Requires="wps">
            <w:drawing>
              <wp:anchor distT="0" distB="0" distL="114300" distR="114300" simplePos="0" relativeHeight="251658243" behindDoc="1" locked="0" layoutInCell="1" allowOverlap="1" wp14:anchorId="2F30A892" wp14:editId="3B1C7239">
                <wp:simplePos x="0" y="0"/>
                <wp:positionH relativeFrom="column">
                  <wp:posOffset>0</wp:posOffset>
                </wp:positionH>
                <wp:positionV relativeFrom="paragraph">
                  <wp:posOffset>194750</wp:posOffset>
                </wp:positionV>
                <wp:extent cx="5230495" cy="1416908"/>
                <wp:effectExtent l="0" t="0" r="1905" b="5715"/>
                <wp:wrapNone/>
                <wp:docPr id="12" name="Rectangle 12"/>
                <wp:cNvGraphicFramePr/>
                <a:graphic xmlns:a="http://schemas.openxmlformats.org/drawingml/2006/main">
                  <a:graphicData uri="http://schemas.microsoft.com/office/word/2010/wordprocessingShape">
                    <wps:wsp>
                      <wps:cNvSpPr/>
                      <wps:spPr>
                        <a:xfrm>
                          <a:off x="0" y="0"/>
                          <a:ext cx="5230495" cy="1416908"/>
                        </a:xfrm>
                        <a:prstGeom prst="rect">
                          <a:avLst/>
                        </a:prstGeom>
                        <a:solidFill>
                          <a:srgbClr val="18B2B0">
                            <a:alpha val="12549"/>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oel="http://schemas.microsoft.com/office/2019/extlst">
            <w:pict>
              <v:rect w14:anchorId="727F8AF7" id="Rectangle 12" o:spid="_x0000_s1026" style="position:absolute;margin-left:0;margin-top:15.35pt;width:411.85pt;height:111.55pt;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" fillcolor="#18b2b0" stroked="f" strokeweight="1pt">
                <v:fill opacity="8224f"/>
              </v:rect>
            </w:pict>
          </mc:Fallback>
        </mc:AlternateContent>
      </w:r>
    </w:p>
    <w:p w14:paraId="36FDB877" w14:textId="77777777" w:rsidR="006E0778" w:rsidRPr="00751288" w:rsidRDefault="006E0778" w:rsidP="0062449C">
      <w:pPr>
        <w:numPr>
          <w:ilvl w:val="0"/>
          <w:numId w:val="34"/>
        </w:numPr>
        <w:spacing w:line="257" w:lineRule="auto"/>
        <w:ind w:left="1080" w:firstLine="0"/>
        <w:textAlignment w:val="baseline"/>
        <w:rPr>
          <w:rFonts w:eastAsia="Times New Roman" w:cs="Arial"/>
          <w:sz w:val="20"/>
          <w:szCs w:val="20"/>
          <w:lang w:eastAsia="en-AU"/>
        </w:rPr>
      </w:pPr>
      <w:r w:rsidRPr="00751288">
        <w:rPr>
          <w:rFonts w:eastAsia="Times New Roman" w:cs="Arial"/>
          <w:sz w:val="20"/>
          <w:szCs w:val="20"/>
          <w:lang w:eastAsia="en-AU"/>
        </w:rPr>
        <w:t>Issuing group / branch: </w:t>
      </w:r>
    </w:p>
    <w:p w14:paraId="3E9A7324" w14:textId="77777777" w:rsidR="006E0778" w:rsidRPr="00751288" w:rsidRDefault="006E0778" w:rsidP="0062449C">
      <w:pPr>
        <w:numPr>
          <w:ilvl w:val="0"/>
          <w:numId w:val="34"/>
        </w:numPr>
        <w:spacing w:line="257" w:lineRule="auto"/>
        <w:ind w:left="1080" w:firstLine="0"/>
        <w:textAlignment w:val="baseline"/>
        <w:rPr>
          <w:rFonts w:eastAsia="Times New Roman" w:cs="Arial"/>
          <w:sz w:val="20"/>
          <w:szCs w:val="20"/>
          <w:lang w:eastAsia="en-AU"/>
        </w:rPr>
      </w:pPr>
      <w:r w:rsidRPr="00751288">
        <w:rPr>
          <w:rFonts w:eastAsia="Times New Roman" w:cs="Arial"/>
          <w:sz w:val="20"/>
          <w:szCs w:val="20"/>
          <w:lang w:eastAsia="en-AU"/>
        </w:rPr>
        <w:t>Date effective:  </w:t>
      </w:r>
    </w:p>
    <w:p w14:paraId="463FF19D" w14:textId="77777777" w:rsidR="006E0778" w:rsidRPr="00751288" w:rsidRDefault="006E0778" w:rsidP="0062449C">
      <w:pPr>
        <w:numPr>
          <w:ilvl w:val="0"/>
          <w:numId w:val="34"/>
        </w:numPr>
        <w:spacing w:line="257" w:lineRule="auto"/>
        <w:ind w:left="1080" w:firstLine="0"/>
        <w:textAlignment w:val="baseline"/>
        <w:rPr>
          <w:rFonts w:eastAsia="Times New Roman" w:cs="Arial"/>
          <w:sz w:val="20"/>
          <w:szCs w:val="20"/>
          <w:lang w:eastAsia="en-AU"/>
        </w:rPr>
      </w:pPr>
      <w:r w:rsidRPr="00751288">
        <w:rPr>
          <w:rFonts w:eastAsia="Times New Roman" w:cs="Arial"/>
          <w:sz w:val="20"/>
          <w:szCs w:val="20"/>
          <w:lang w:eastAsia="en-AU"/>
        </w:rPr>
        <w:t>Next review:  </w:t>
      </w:r>
    </w:p>
    <w:p w14:paraId="1E24DD18" w14:textId="77777777" w:rsidR="006E0778" w:rsidRPr="00751288" w:rsidRDefault="006E0778" w:rsidP="0062449C">
      <w:pPr>
        <w:numPr>
          <w:ilvl w:val="0"/>
          <w:numId w:val="35"/>
        </w:numPr>
        <w:spacing w:line="257" w:lineRule="auto"/>
        <w:ind w:left="1080" w:firstLine="0"/>
        <w:textAlignment w:val="baseline"/>
        <w:rPr>
          <w:rFonts w:eastAsia="Times New Roman" w:cs="Arial"/>
          <w:sz w:val="20"/>
          <w:szCs w:val="20"/>
          <w:lang w:eastAsia="en-AU"/>
        </w:rPr>
      </w:pPr>
      <w:r w:rsidRPr="00751288">
        <w:rPr>
          <w:rFonts w:eastAsia="Times New Roman" w:cs="Arial"/>
          <w:sz w:val="20"/>
          <w:szCs w:val="20"/>
          <w:lang w:eastAsia="en-AU"/>
        </w:rPr>
        <w:t>Reference:  </w:t>
      </w:r>
    </w:p>
    <w:p w14:paraId="07429905" w14:textId="77777777" w:rsidR="006E0778" w:rsidRPr="006E0778" w:rsidRDefault="006E0778" w:rsidP="00AE0211">
      <w:pPr>
        <w:spacing w:line="257" w:lineRule="auto"/>
        <w:textAlignment w:val="baseline"/>
        <w:rPr>
          <w:rFonts w:eastAsia="Times New Roman" w:cs="Arial"/>
          <w:lang w:eastAsia="en-AU"/>
        </w:rPr>
      </w:pPr>
      <w:r w:rsidRPr="006E0778">
        <w:rPr>
          <w:rFonts w:eastAsia="Times New Roman" w:cs="Arial"/>
          <w:color w:val="000000"/>
          <w:lang w:eastAsia="en-AU"/>
        </w:rPr>
        <w:t> </w:t>
      </w:r>
    </w:p>
    <w:p w14:paraId="7A8D4734" w14:textId="04C210AB" w:rsidR="00D03D91" w:rsidRPr="00751288" w:rsidRDefault="006E0778" w:rsidP="0054596F">
      <w:pPr>
        <w:spacing w:line="257" w:lineRule="auto"/>
        <w:textAlignment w:val="baseline"/>
        <w:rPr>
          <w:rFonts w:eastAsia="Times New Roman" w:cs="Arial"/>
          <w:sz w:val="20"/>
          <w:szCs w:val="20"/>
          <w:lang w:eastAsia="en-AU"/>
        </w:rPr>
      </w:pPr>
      <w:r w:rsidRPr="00751288">
        <w:rPr>
          <w:rFonts w:eastAsia="Times New Roman" w:cs="Arial"/>
          <w:color w:val="000000"/>
          <w:sz w:val="20"/>
          <w:szCs w:val="20"/>
          <w:lang w:eastAsia="en-AU"/>
        </w:rPr>
        <w:t>For further information please contact</w:t>
      </w:r>
      <w:r w:rsidRPr="00751288">
        <w:rPr>
          <w:rFonts w:eastAsia="Times New Roman" w:cs="Arial"/>
          <w:sz w:val="20"/>
          <w:szCs w:val="20"/>
          <w:lang w:eastAsia="en-AU"/>
        </w:rPr>
        <w:t xml:space="preserve">: </w:t>
      </w:r>
      <w:r w:rsidRPr="00751288">
        <w:rPr>
          <w:rFonts w:eastAsia="Times New Roman" w:cs="Arial"/>
          <w:i/>
          <w:iCs/>
          <w:color w:val="000000"/>
          <w:sz w:val="20"/>
          <w:szCs w:val="20"/>
          <w:lang w:eastAsia="en-AU"/>
        </w:rPr>
        <w:t>[relevant contact in LGA or public landowner group]</w:t>
      </w:r>
      <w:r w:rsidRPr="00751288">
        <w:rPr>
          <w:rFonts w:eastAsia="Times New Roman" w:cs="Arial"/>
          <w:color w:val="000000"/>
          <w:sz w:val="20"/>
          <w:szCs w:val="20"/>
          <w:lang w:eastAsia="en-AU"/>
        </w:rPr>
        <w:t> </w:t>
      </w:r>
    </w:p>
    <w:p w14:paraId="6E525605" w14:textId="77777777" w:rsidR="001940B4" w:rsidRDefault="001940B4">
      <w:pPr>
        <w:spacing w:line="259" w:lineRule="auto"/>
        <w:rPr>
          <w:rFonts w:cs="Arial"/>
          <w:b/>
          <w:bCs/>
          <w:sz w:val="36"/>
          <w:szCs w:val="36"/>
        </w:rPr>
      </w:pPr>
      <w:r>
        <w:rPr>
          <w:rFonts w:cs="Arial"/>
          <w:b/>
          <w:bCs/>
          <w:sz w:val="36"/>
          <w:szCs w:val="36"/>
        </w:rPr>
        <w:br w:type="page"/>
      </w:r>
    </w:p>
    <w:p w14:paraId="20854CAB" w14:textId="1AB792AA" w:rsidR="00FE1E30" w:rsidRPr="00067B27" w:rsidRDefault="00075F7C" w:rsidP="00067B27">
      <w:pPr>
        <w:pStyle w:val="Heading2"/>
        <w:rPr>
          <w:shd w:val="clear" w:color="auto" w:fill="FFFFFF"/>
        </w:rPr>
      </w:pPr>
      <w:r>
        <w:rPr>
          <w:shd w:val="clear" w:color="auto" w:fill="FFFFFF"/>
        </w:rPr>
        <w:lastRenderedPageBreak/>
        <w:t xml:space="preserve">10. </w:t>
      </w:r>
      <w:r w:rsidR="00BF3B4E" w:rsidRPr="00075F7C">
        <w:rPr>
          <w:shd w:val="clear" w:color="auto" w:fill="FFFFFF"/>
        </w:rPr>
        <w:t>Addendum: T</w:t>
      </w:r>
      <w:r w:rsidR="00A75E6A" w:rsidRPr="00075F7C">
        <w:rPr>
          <w:shd w:val="clear" w:color="auto" w:fill="FFFFFF"/>
        </w:rPr>
        <w:t>he Fair Access Action Plan Template</w:t>
      </w:r>
    </w:p>
    <w:p w14:paraId="07124243" w14:textId="27CFE6AD" w:rsidR="00DF6B37" w:rsidRDefault="000D6EEE" w:rsidP="00720B69">
      <w:pPr>
        <w:pStyle w:val="Heading3"/>
        <w:rPr>
          <w:bCs/>
          <w:lang w:val="en-US"/>
        </w:rPr>
      </w:pPr>
      <w:r w:rsidRPr="00EE58FA">
        <w:rPr>
          <w:bCs/>
        </w:rPr>
        <w:t xml:space="preserve">Principle 1: </w:t>
      </w:r>
      <w:r w:rsidRPr="00EE58FA">
        <w:rPr>
          <w:bCs/>
          <w:lang w:val="en-US"/>
        </w:rPr>
        <w:t>Community sports infrastructure and environments are genuinely welcoming, safe, and inclusive.</w:t>
      </w:r>
    </w:p>
    <w:tbl>
      <w:tblPr>
        <w:tblStyle w:val="GridTable2-Accent3"/>
        <w:tblW w:w="8931" w:type="dxa"/>
        <w:tblLook w:val="04A0" w:firstRow="1" w:lastRow="0" w:firstColumn="1" w:lastColumn="0" w:noHBand="0" w:noVBand="1"/>
      </w:tblPr>
      <w:tblGrid>
        <w:gridCol w:w="2127"/>
        <w:gridCol w:w="1559"/>
        <w:gridCol w:w="1843"/>
        <w:gridCol w:w="3402"/>
      </w:tblGrid>
      <w:tr w:rsidR="00AE7D46" w14:paraId="61489435" w14:textId="77777777" w:rsidTr="007512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auto"/>
            </w:tcBorders>
          </w:tcPr>
          <w:p w14:paraId="1950B7FE" w14:textId="4F25A61C" w:rsidR="000D6EEE" w:rsidRDefault="000D6EEE" w:rsidP="00290EF4">
            <w:pPr>
              <w:spacing w:line="259" w:lineRule="auto"/>
              <w:rPr>
                <w:rFonts w:cs="Arial"/>
              </w:rPr>
            </w:pPr>
            <w:r>
              <w:rPr>
                <w:rFonts w:cs="Arial"/>
              </w:rPr>
              <w:t xml:space="preserve">Actions to achieve progress </w:t>
            </w:r>
          </w:p>
        </w:tc>
        <w:tc>
          <w:tcPr>
            <w:tcW w:w="1559" w:type="dxa"/>
            <w:tcBorders>
              <w:bottom w:val="single" w:sz="4" w:space="0" w:color="auto"/>
            </w:tcBorders>
          </w:tcPr>
          <w:p w14:paraId="48AF55FA" w14:textId="3D097427" w:rsidR="000D6EEE" w:rsidRDefault="000D6EEE" w:rsidP="00290EF4">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Timeframe</w:t>
            </w:r>
          </w:p>
        </w:tc>
        <w:tc>
          <w:tcPr>
            <w:tcW w:w="1843" w:type="dxa"/>
            <w:tcBorders>
              <w:bottom w:val="single" w:sz="4" w:space="0" w:color="auto"/>
            </w:tcBorders>
          </w:tcPr>
          <w:p w14:paraId="09823556" w14:textId="28679519" w:rsidR="000D6EEE" w:rsidRDefault="000D6EEE" w:rsidP="00290EF4">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Responsibility</w:t>
            </w:r>
          </w:p>
        </w:tc>
        <w:tc>
          <w:tcPr>
            <w:tcW w:w="3402" w:type="dxa"/>
            <w:tcBorders>
              <w:bottom w:val="single" w:sz="4" w:space="0" w:color="auto"/>
            </w:tcBorders>
          </w:tcPr>
          <w:p w14:paraId="6344CBBA" w14:textId="2676CC00" w:rsidR="000D6EEE" w:rsidRDefault="000D6EEE" w:rsidP="00290EF4">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Indicator of Success</w:t>
            </w:r>
          </w:p>
        </w:tc>
      </w:tr>
      <w:tr w:rsidR="00AE7D46" w14:paraId="12746060" w14:textId="77777777" w:rsidTr="0075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tcPr>
          <w:p w14:paraId="386A95D6" w14:textId="77777777" w:rsidR="000D6EEE" w:rsidRDefault="000D6EEE" w:rsidP="00290EF4">
            <w:pPr>
              <w:spacing w:line="259" w:lineRule="auto"/>
              <w:rPr>
                <w:rFonts w:cs="Arial"/>
              </w:rPr>
            </w:pPr>
          </w:p>
        </w:tc>
        <w:tc>
          <w:tcPr>
            <w:tcW w:w="1559" w:type="dxa"/>
            <w:tcBorders>
              <w:top w:val="single" w:sz="4" w:space="0" w:color="auto"/>
              <w:left w:val="single" w:sz="4" w:space="0" w:color="auto"/>
              <w:bottom w:val="single" w:sz="4" w:space="0" w:color="auto"/>
              <w:right w:val="single" w:sz="4" w:space="0" w:color="auto"/>
            </w:tcBorders>
          </w:tcPr>
          <w:p w14:paraId="6C0311C0" w14:textId="77777777" w:rsidR="000D6EEE" w:rsidRDefault="000D6EEE" w:rsidP="00290EF4">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1843" w:type="dxa"/>
            <w:tcBorders>
              <w:top w:val="single" w:sz="4" w:space="0" w:color="auto"/>
              <w:left w:val="single" w:sz="4" w:space="0" w:color="auto"/>
              <w:bottom w:val="single" w:sz="4" w:space="0" w:color="auto"/>
              <w:right w:val="single" w:sz="4" w:space="0" w:color="auto"/>
            </w:tcBorders>
          </w:tcPr>
          <w:p w14:paraId="4CCCD8E0" w14:textId="77777777" w:rsidR="000D6EEE" w:rsidRDefault="000D6EEE" w:rsidP="00290EF4">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3402" w:type="dxa"/>
            <w:tcBorders>
              <w:top w:val="single" w:sz="4" w:space="0" w:color="auto"/>
              <w:left w:val="single" w:sz="4" w:space="0" w:color="auto"/>
              <w:bottom w:val="single" w:sz="4" w:space="0" w:color="auto"/>
              <w:right w:val="single" w:sz="4" w:space="0" w:color="auto"/>
            </w:tcBorders>
          </w:tcPr>
          <w:p w14:paraId="69A8F964" w14:textId="77777777" w:rsidR="000D6EEE" w:rsidRDefault="000D6EEE" w:rsidP="00290EF4">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r>
      <w:tr w:rsidR="00AE7D46" w14:paraId="57FDC8C2" w14:textId="77777777" w:rsidTr="00751288">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tcPr>
          <w:p w14:paraId="4B75C398" w14:textId="77777777" w:rsidR="000D6EEE" w:rsidRDefault="000D6EEE" w:rsidP="00290EF4">
            <w:pPr>
              <w:spacing w:line="259" w:lineRule="auto"/>
              <w:rPr>
                <w:rFonts w:cs="Arial"/>
              </w:rPr>
            </w:pPr>
          </w:p>
        </w:tc>
        <w:tc>
          <w:tcPr>
            <w:tcW w:w="1559" w:type="dxa"/>
            <w:tcBorders>
              <w:top w:val="single" w:sz="4" w:space="0" w:color="auto"/>
              <w:left w:val="single" w:sz="4" w:space="0" w:color="auto"/>
              <w:bottom w:val="single" w:sz="4" w:space="0" w:color="auto"/>
              <w:right w:val="single" w:sz="4" w:space="0" w:color="auto"/>
            </w:tcBorders>
          </w:tcPr>
          <w:p w14:paraId="7FDD82B2" w14:textId="77777777" w:rsidR="000D6EEE" w:rsidRDefault="000D6EEE" w:rsidP="00290EF4">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c>
          <w:tcPr>
            <w:tcW w:w="1843" w:type="dxa"/>
            <w:tcBorders>
              <w:top w:val="single" w:sz="4" w:space="0" w:color="auto"/>
              <w:left w:val="single" w:sz="4" w:space="0" w:color="auto"/>
              <w:bottom w:val="single" w:sz="4" w:space="0" w:color="auto"/>
              <w:right w:val="single" w:sz="4" w:space="0" w:color="auto"/>
            </w:tcBorders>
          </w:tcPr>
          <w:p w14:paraId="6FEBD6C1" w14:textId="77777777" w:rsidR="000D6EEE" w:rsidRDefault="000D6EEE" w:rsidP="00290EF4">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c>
          <w:tcPr>
            <w:tcW w:w="3402" w:type="dxa"/>
            <w:tcBorders>
              <w:top w:val="single" w:sz="4" w:space="0" w:color="auto"/>
              <w:left w:val="single" w:sz="4" w:space="0" w:color="auto"/>
              <w:bottom w:val="single" w:sz="4" w:space="0" w:color="auto"/>
              <w:right w:val="single" w:sz="4" w:space="0" w:color="auto"/>
            </w:tcBorders>
          </w:tcPr>
          <w:p w14:paraId="459AA020" w14:textId="77777777" w:rsidR="000D6EEE" w:rsidRDefault="000D6EEE" w:rsidP="00290EF4">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r>
      <w:tr w:rsidR="00AE7D46" w14:paraId="74ECC66D" w14:textId="77777777" w:rsidTr="0075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auto"/>
              <w:left w:val="single" w:sz="4" w:space="0" w:color="auto"/>
              <w:bottom w:val="single" w:sz="4" w:space="0" w:color="auto"/>
              <w:right w:val="single" w:sz="4" w:space="0" w:color="auto"/>
            </w:tcBorders>
          </w:tcPr>
          <w:p w14:paraId="075B451B" w14:textId="77777777" w:rsidR="000D6EEE" w:rsidRDefault="000D6EEE" w:rsidP="00290EF4">
            <w:pPr>
              <w:spacing w:line="259" w:lineRule="auto"/>
              <w:rPr>
                <w:rFonts w:cs="Arial"/>
              </w:rPr>
            </w:pPr>
          </w:p>
        </w:tc>
        <w:tc>
          <w:tcPr>
            <w:tcW w:w="1559" w:type="dxa"/>
            <w:tcBorders>
              <w:top w:val="single" w:sz="4" w:space="0" w:color="auto"/>
              <w:left w:val="single" w:sz="4" w:space="0" w:color="auto"/>
              <w:bottom w:val="single" w:sz="4" w:space="0" w:color="auto"/>
              <w:right w:val="single" w:sz="4" w:space="0" w:color="auto"/>
            </w:tcBorders>
          </w:tcPr>
          <w:p w14:paraId="5376CAE3" w14:textId="77777777" w:rsidR="000D6EEE" w:rsidRDefault="000D6EEE" w:rsidP="00290EF4">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1843" w:type="dxa"/>
            <w:tcBorders>
              <w:top w:val="single" w:sz="4" w:space="0" w:color="auto"/>
              <w:left w:val="single" w:sz="4" w:space="0" w:color="auto"/>
              <w:bottom w:val="single" w:sz="4" w:space="0" w:color="auto"/>
              <w:right w:val="single" w:sz="4" w:space="0" w:color="auto"/>
            </w:tcBorders>
          </w:tcPr>
          <w:p w14:paraId="0F525B82" w14:textId="77777777" w:rsidR="000D6EEE" w:rsidRDefault="000D6EEE" w:rsidP="00290EF4">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3402" w:type="dxa"/>
            <w:tcBorders>
              <w:top w:val="single" w:sz="4" w:space="0" w:color="auto"/>
              <w:left w:val="single" w:sz="4" w:space="0" w:color="auto"/>
              <w:bottom w:val="single" w:sz="4" w:space="0" w:color="auto"/>
              <w:right w:val="single" w:sz="4" w:space="0" w:color="auto"/>
            </w:tcBorders>
          </w:tcPr>
          <w:p w14:paraId="658D330F" w14:textId="77777777" w:rsidR="000D6EEE" w:rsidRDefault="000D6EEE" w:rsidP="00290EF4">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r>
    </w:tbl>
    <w:p w14:paraId="48FC0429" w14:textId="6862A921" w:rsidR="000D6EEE" w:rsidRDefault="000D6EEE" w:rsidP="00A75E6A">
      <w:pPr>
        <w:spacing w:line="259" w:lineRule="auto"/>
        <w:rPr>
          <w:rFonts w:cs="Arial"/>
        </w:rPr>
      </w:pPr>
    </w:p>
    <w:p w14:paraId="316BEB52" w14:textId="5B40A9B5" w:rsidR="000D6EEE" w:rsidRDefault="000D6EEE" w:rsidP="00720B69">
      <w:pPr>
        <w:pStyle w:val="Heading3"/>
        <w:rPr>
          <w:rFonts w:cs="Arial"/>
          <w:bCs/>
        </w:rPr>
      </w:pPr>
      <w:r w:rsidRPr="00720B69">
        <w:t>Principle 2: Women and girls can fully participate in all aspects of community sport and active recreation, including as a player, coach, administrator, official, volunteer and spectator</w:t>
      </w:r>
      <w:r w:rsidRPr="00EE58FA">
        <w:rPr>
          <w:rFonts w:cs="Arial"/>
          <w:bCs/>
        </w:rPr>
        <w:t>.</w:t>
      </w:r>
    </w:p>
    <w:tbl>
      <w:tblPr>
        <w:tblStyle w:val="GridTable2-Accent3"/>
        <w:tblW w:w="8931" w:type="dxa"/>
        <w:tblLook w:val="04A0" w:firstRow="1" w:lastRow="0" w:firstColumn="1" w:lastColumn="0" w:noHBand="0" w:noVBand="1"/>
      </w:tblPr>
      <w:tblGrid>
        <w:gridCol w:w="2925"/>
        <w:gridCol w:w="1343"/>
        <w:gridCol w:w="1645"/>
        <w:gridCol w:w="3018"/>
      </w:tblGrid>
      <w:tr w:rsidR="00C85D78" w14:paraId="2DEFF07F" w14:textId="77777777" w:rsidTr="00BF3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Borders>
              <w:bottom w:val="single" w:sz="4" w:space="0" w:color="auto"/>
            </w:tcBorders>
          </w:tcPr>
          <w:p w14:paraId="27D6DA32" w14:textId="77777777" w:rsidR="00C85D78" w:rsidRDefault="00C85D78" w:rsidP="00E94EFD">
            <w:pPr>
              <w:spacing w:line="259" w:lineRule="auto"/>
              <w:rPr>
                <w:rFonts w:cs="Arial"/>
              </w:rPr>
            </w:pPr>
            <w:r>
              <w:rPr>
                <w:rFonts w:cs="Arial"/>
              </w:rPr>
              <w:t xml:space="preserve">Actions to achieve progress </w:t>
            </w:r>
          </w:p>
        </w:tc>
        <w:tc>
          <w:tcPr>
            <w:tcW w:w="1343" w:type="dxa"/>
            <w:tcBorders>
              <w:bottom w:val="single" w:sz="4" w:space="0" w:color="auto"/>
            </w:tcBorders>
          </w:tcPr>
          <w:p w14:paraId="787D7086"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Timeframe</w:t>
            </w:r>
          </w:p>
        </w:tc>
        <w:tc>
          <w:tcPr>
            <w:tcW w:w="1645" w:type="dxa"/>
            <w:tcBorders>
              <w:bottom w:val="single" w:sz="4" w:space="0" w:color="auto"/>
            </w:tcBorders>
          </w:tcPr>
          <w:p w14:paraId="7F52C601"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Responsibility</w:t>
            </w:r>
          </w:p>
        </w:tc>
        <w:tc>
          <w:tcPr>
            <w:tcW w:w="3018" w:type="dxa"/>
            <w:tcBorders>
              <w:bottom w:val="single" w:sz="4" w:space="0" w:color="auto"/>
            </w:tcBorders>
          </w:tcPr>
          <w:p w14:paraId="258301FC"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Indicator of Success</w:t>
            </w:r>
          </w:p>
        </w:tc>
      </w:tr>
      <w:tr w:rsidR="00C85D78" w14:paraId="1DF6F702" w14:textId="77777777" w:rsidTr="0075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Borders>
              <w:top w:val="single" w:sz="4" w:space="0" w:color="auto"/>
              <w:left w:val="single" w:sz="4" w:space="0" w:color="auto"/>
              <w:bottom w:val="single" w:sz="4" w:space="0" w:color="auto"/>
              <w:right w:val="single" w:sz="4" w:space="0" w:color="auto"/>
            </w:tcBorders>
          </w:tcPr>
          <w:p w14:paraId="68EA0AB5" w14:textId="77777777" w:rsidR="00C85D78" w:rsidRDefault="00C85D78" w:rsidP="00E94EFD">
            <w:pPr>
              <w:spacing w:line="259" w:lineRule="auto"/>
              <w:rPr>
                <w:rFonts w:cs="Arial"/>
              </w:rPr>
            </w:pPr>
          </w:p>
        </w:tc>
        <w:tc>
          <w:tcPr>
            <w:tcW w:w="1343" w:type="dxa"/>
            <w:tcBorders>
              <w:top w:val="single" w:sz="4" w:space="0" w:color="auto"/>
              <w:left w:val="single" w:sz="4" w:space="0" w:color="auto"/>
              <w:bottom w:val="single" w:sz="4" w:space="0" w:color="auto"/>
              <w:right w:val="single" w:sz="4" w:space="0" w:color="auto"/>
            </w:tcBorders>
          </w:tcPr>
          <w:p w14:paraId="75A9A209"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1645" w:type="dxa"/>
            <w:tcBorders>
              <w:top w:val="single" w:sz="4" w:space="0" w:color="auto"/>
              <w:left w:val="single" w:sz="4" w:space="0" w:color="auto"/>
              <w:bottom w:val="single" w:sz="4" w:space="0" w:color="auto"/>
              <w:right w:val="single" w:sz="4" w:space="0" w:color="auto"/>
            </w:tcBorders>
          </w:tcPr>
          <w:p w14:paraId="07BA1CC6"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3018" w:type="dxa"/>
            <w:tcBorders>
              <w:top w:val="single" w:sz="4" w:space="0" w:color="auto"/>
              <w:left w:val="single" w:sz="4" w:space="0" w:color="auto"/>
              <w:bottom w:val="single" w:sz="4" w:space="0" w:color="auto"/>
              <w:right w:val="single" w:sz="4" w:space="0" w:color="auto"/>
            </w:tcBorders>
          </w:tcPr>
          <w:p w14:paraId="09EE81D1"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r>
      <w:tr w:rsidR="00C85D78" w14:paraId="380B11A2" w14:textId="77777777" w:rsidTr="00751288">
        <w:tc>
          <w:tcPr>
            <w:cnfStyle w:val="001000000000" w:firstRow="0" w:lastRow="0" w:firstColumn="1" w:lastColumn="0" w:oddVBand="0" w:evenVBand="0" w:oddHBand="0" w:evenHBand="0" w:firstRowFirstColumn="0" w:firstRowLastColumn="0" w:lastRowFirstColumn="0" w:lastRowLastColumn="0"/>
            <w:tcW w:w="2925" w:type="dxa"/>
            <w:tcBorders>
              <w:top w:val="single" w:sz="4" w:space="0" w:color="auto"/>
              <w:left w:val="single" w:sz="4" w:space="0" w:color="auto"/>
              <w:bottom w:val="single" w:sz="4" w:space="0" w:color="auto"/>
              <w:right w:val="single" w:sz="4" w:space="0" w:color="auto"/>
            </w:tcBorders>
          </w:tcPr>
          <w:p w14:paraId="266ED787" w14:textId="77777777" w:rsidR="00C85D78" w:rsidRDefault="00C85D78" w:rsidP="00E94EFD">
            <w:pPr>
              <w:spacing w:line="259" w:lineRule="auto"/>
              <w:rPr>
                <w:rFonts w:cs="Arial"/>
              </w:rPr>
            </w:pPr>
          </w:p>
        </w:tc>
        <w:tc>
          <w:tcPr>
            <w:tcW w:w="1343" w:type="dxa"/>
            <w:tcBorders>
              <w:top w:val="single" w:sz="4" w:space="0" w:color="auto"/>
              <w:left w:val="single" w:sz="4" w:space="0" w:color="auto"/>
              <w:bottom w:val="single" w:sz="4" w:space="0" w:color="auto"/>
              <w:right w:val="single" w:sz="4" w:space="0" w:color="auto"/>
            </w:tcBorders>
          </w:tcPr>
          <w:p w14:paraId="054F1AAE"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c>
          <w:tcPr>
            <w:tcW w:w="1645" w:type="dxa"/>
            <w:tcBorders>
              <w:top w:val="single" w:sz="4" w:space="0" w:color="auto"/>
              <w:left w:val="single" w:sz="4" w:space="0" w:color="auto"/>
              <w:bottom w:val="single" w:sz="4" w:space="0" w:color="auto"/>
              <w:right w:val="single" w:sz="4" w:space="0" w:color="auto"/>
            </w:tcBorders>
          </w:tcPr>
          <w:p w14:paraId="46BF475F"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c>
          <w:tcPr>
            <w:tcW w:w="3018" w:type="dxa"/>
            <w:tcBorders>
              <w:top w:val="single" w:sz="4" w:space="0" w:color="auto"/>
              <w:left w:val="single" w:sz="4" w:space="0" w:color="auto"/>
              <w:bottom w:val="single" w:sz="4" w:space="0" w:color="auto"/>
              <w:right w:val="single" w:sz="4" w:space="0" w:color="auto"/>
            </w:tcBorders>
          </w:tcPr>
          <w:p w14:paraId="3321F043"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r>
      <w:tr w:rsidR="00C85D78" w14:paraId="2A1E88D9" w14:textId="77777777" w:rsidTr="0075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25" w:type="dxa"/>
            <w:tcBorders>
              <w:top w:val="single" w:sz="4" w:space="0" w:color="auto"/>
              <w:left w:val="single" w:sz="4" w:space="0" w:color="auto"/>
              <w:bottom w:val="single" w:sz="4" w:space="0" w:color="auto"/>
              <w:right w:val="single" w:sz="4" w:space="0" w:color="auto"/>
            </w:tcBorders>
          </w:tcPr>
          <w:p w14:paraId="1BB03EC8" w14:textId="77777777" w:rsidR="00C85D78" w:rsidRDefault="00C85D78" w:rsidP="00E94EFD">
            <w:pPr>
              <w:spacing w:line="259" w:lineRule="auto"/>
              <w:rPr>
                <w:rFonts w:cs="Arial"/>
              </w:rPr>
            </w:pPr>
          </w:p>
        </w:tc>
        <w:tc>
          <w:tcPr>
            <w:tcW w:w="1343" w:type="dxa"/>
            <w:tcBorders>
              <w:top w:val="single" w:sz="4" w:space="0" w:color="auto"/>
              <w:left w:val="single" w:sz="4" w:space="0" w:color="auto"/>
              <w:bottom w:val="single" w:sz="4" w:space="0" w:color="auto"/>
              <w:right w:val="single" w:sz="4" w:space="0" w:color="auto"/>
            </w:tcBorders>
          </w:tcPr>
          <w:p w14:paraId="53654AB5"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1645" w:type="dxa"/>
            <w:tcBorders>
              <w:top w:val="single" w:sz="4" w:space="0" w:color="auto"/>
              <w:left w:val="single" w:sz="4" w:space="0" w:color="auto"/>
              <w:bottom w:val="single" w:sz="4" w:space="0" w:color="auto"/>
              <w:right w:val="single" w:sz="4" w:space="0" w:color="auto"/>
            </w:tcBorders>
          </w:tcPr>
          <w:p w14:paraId="6FEFE99A"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3018" w:type="dxa"/>
            <w:tcBorders>
              <w:top w:val="single" w:sz="4" w:space="0" w:color="auto"/>
              <w:left w:val="single" w:sz="4" w:space="0" w:color="auto"/>
              <w:bottom w:val="single" w:sz="4" w:space="0" w:color="auto"/>
              <w:right w:val="single" w:sz="4" w:space="0" w:color="auto"/>
            </w:tcBorders>
          </w:tcPr>
          <w:p w14:paraId="61E1AFB4"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r>
    </w:tbl>
    <w:p w14:paraId="5E724BB5" w14:textId="77777777" w:rsidR="00751288" w:rsidRDefault="00751288" w:rsidP="00A75E6A">
      <w:pPr>
        <w:spacing w:line="259" w:lineRule="auto"/>
        <w:rPr>
          <w:rFonts w:cs="Arial"/>
        </w:rPr>
      </w:pPr>
    </w:p>
    <w:p w14:paraId="4EAFFDC1" w14:textId="0EF8FD71" w:rsidR="000D6EEE" w:rsidRPr="00EE58FA" w:rsidRDefault="000D6EEE" w:rsidP="00230903">
      <w:pPr>
        <w:pStyle w:val="Heading3"/>
        <w:rPr>
          <w:lang w:val="en-US"/>
        </w:rPr>
      </w:pPr>
      <w:r w:rsidRPr="000D6EEE">
        <w:t xml:space="preserve">Principle 3: </w:t>
      </w:r>
      <w:r w:rsidRPr="00EE58FA">
        <w:rPr>
          <w:lang w:val="en-US"/>
        </w:rPr>
        <w:t>Women and girls will have equitable access to and use of community sport infrastructure:</w:t>
      </w:r>
    </w:p>
    <w:p w14:paraId="50A6A403" w14:textId="77777777" w:rsidR="000D6EEE" w:rsidRPr="00751288" w:rsidRDefault="000D6EEE" w:rsidP="00230903">
      <w:pPr>
        <w:pStyle w:val="ListParagraph"/>
        <w:numPr>
          <w:ilvl w:val="0"/>
          <w:numId w:val="54"/>
        </w:numPr>
        <w:rPr>
          <w:sz w:val="20"/>
          <w:szCs w:val="20"/>
          <w:lang w:val="en-US"/>
        </w:rPr>
      </w:pPr>
      <w:r w:rsidRPr="00751288">
        <w:rPr>
          <w:sz w:val="20"/>
          <w:szCs w:val="20"/>
          <w:lang w:val="en-US"/>
        </w:rPr>
        <w:t>of the highest quality available and most convenient</w:t>
      </w:r>
    </w:p>
    <w:p w14:paraId="7CCC936D" w14:textId="77777777" w:rsidR="000D6EEE" w:rsidRPr="00751288" w:rsidRDefault="000D6EEE" w:rsidP="00230903">
      <w:pPr>
        <w:pStyle w:val="ListParagraph"/>
        <w:numPr>
          <w:ilvl w:val="0"/>
          <w:numId w:val="54"/>
        </w:numPr>
        <w:rPr>
          <w:sz w:val="20"/>
          <w:szCs w:val="20"/>
        </w:rPr>
      </w:pPr>
      <w:r w:rsidRPr="00751288">
        <w:rPr>
          <w:sz w:val="20"/>
          <w:szCs w:val="20"/>
          <w:lang w:val="en-US"/>
        </w:rPr>
        <w:t>at the best and most popular competition and training times and locations</w:t>
      </w:r>
    </w:p>
    <w:p w14:paraId="7B36217D" w14:textId="4F8B6D56" w:rsidR="000D6EEE" w:rsidRPr="00751288" w:rsidRDefault="000D6EEE" w:rsidP="00230903">
      <w:pPr>
        <w:pStyle w:val="ListParagraph"/>
        <w:numPr>
          <w:ilvl w:val="0"/>
          <w:numId w:val="54"/>
        </w:numPr>
        <w:rPr>
          <w:sz w:val="20"/>
          <w:szCs w:val="20"/>
        </w:rPr>
      </w:pPr>
      <w:r w:rsidRPr="00751288">
        <w:rPr>
          <w:sz w:val="20"/>
          <w:szCs w:val="20"/>
          <w:lang w:val="en-US"/>
        </w:rPr>
        <w:t>to support existing and new participation opportunities, and a variety of sports.</w:t>
      </w:r>
    </w:p>
    <w:tbl>
      <w:tblPr>
        <w:tblStyle w:val="GridTable2-Accent3"/>
        <w:tblW w:w="8931" w:type="dxa"/>
        <w:tblLook w:val="04A0" w:firstRow="1" w:lastRow="0" w:firstColumn="1" w:lastColumn="0" w:noHBand="0" w:noVBand="1"/>
      </w:tblPr>
      <w:tblGrid>
        <w:gridCol w:w="3726"/>
        <w:gridCol w:w="1307"/>
        <w:gridCol w:w="1612"/>
        <w:gridCol w:w="2286"/>
      </w:tblGrid>
      <w:tr w:rsidR="00C85D78" w14:paraId="4D086549" w14:textId="77777777" w:rsidTr="00BF3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bottom w:val="single" w:sz="4" w:space="0" w:color="auto"/>
            </w:tcBorders>
          </w:tcPr>
          <w:p w14:paraId="7AD038E9" w14:textId="77777777" w:rsidR="00C85D78" w:rsidRDefault="00C85D78" w:rsidP="00E94EFD">
            <w:pPr>
              <w:spacing w:line="259" w:lineRule="auto"/>
              <w:rPr>
                <w:rFonts w:cs="Arial"/>
              </w:rPr>
            </w:pPr>
            <w:r>
              <w:rPr>
                <w:rFonts w:cs="Arial"/>
              </w:rPr>
              <w:t xml:space="preserve">Actions to achieve progress </w:t>
            </w:r>
          </w:p>
        </w:tc>
        <w:tc>
          <w:tcPr>
            <w:tcW w:w="1307" w:type="dxa"/>
            <w:tcBorders>
              <w:bottom w:val="single" w:sz="4" w:space="0" w:color="auto"/>
            </w:tcBorders>
          </w:tcPr>
          <w:p w14:paraId="2124441F"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Timeframe</w:t>
            </w:r>
          </w:p>
        </w:tc>
        <w:tc>
          <w:tcPr>
            <w:tcW w:w="1612" w:type="dxa"/>
            <w:tcBorders>
              <w:bottom w:val="single" w:sz="4" w:space="0" w:color="auto"/>
            </w:tcBorders>
          </w:tcPr>
          <w:p w14:paraId="07562E4F"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Responsibility</w:t>
            </w:r>
          </w:p>
        </w:tc>
        <w:tc>
          <w:tcPr>
            <w:tcW w:w="2286" w:type="dxa"/>
            <w:tcBorders>
              <w:bottom w:val="single" w:sz="4" w:space="0" w:color="auto"/>
            </w:tcBorders>
          </w:tcPr>
          <w:p w14:paraId="103B4666"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Indicator of Success</w:t>
            </w:r>
          </w:p>
        </w:tc>
      </w:tr>
      <w:tr w:rsidR="00C85D78" w14:paraId="00DC2977" w14:textId="77777777" w:rsidTr="0075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auto"/>
              <w:left w:val="single" w:sz="4" w:space="0" w:color="auto"/>
              <w:bottom w:val="single" w:sz="4" w:space="0" w:color="auto"/>
              <w:right w:val="single" w:sz="4" w:space="0" w:color="auto"/>
            </w:tcBorders>
          </w:tcPr>
          <w:p w14:paraId="56227E21" w14:textId="77777777" w:rsidR="00C85D78" w:rsidRDefault="00C85D78" w:rsidP="00E94EFD">
            <w:pPr>
              <w:spacing w:line="259" w:lineRule="auto"/>
              <w:rPr>
                <w:rFonts w:cs="Arial"/>
              </w:rPr>
            </w:pPr>
          </w:p>
        </w:tc>
        <w:tc>
          <w:tcPr>
            <w:tcW w:w="1307" w:type="dxa"/>
            <w:tcBorders>
              <w:top w:val="single" w:sz="4" w:space="0" w:color="auto"/>
              <w:left w:val="single" w:sz="4" w:space="0" w:color="auto"/>
              <w:bottom w:val="single" w:sz="4" w:space="0" w:color="auto"/>
              <w:right w:val="single" w:sz="4" w:space="0" w:color="auto"/>
            </w:tcBorders>
          </w:tcPr>
          <w:p w14:paraId="044DA550"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1612" w:type="dxa"/>
            <w:tcBorders>
              <w:top w:val="single" w:sz="4" w:space="0" w:color="auto"/>
              <w:left w:val="single" w:sz="4" w:space="0" w:color="auto"/>
              <w:bottom w:val="single" w:sz="4" w:space="0" w:color="auto"/>
              <w:right w:val="single" w:sz="4" w:space="0" w:color="auto"/>
            </w:tcBorders>
          </w:tcPr>
          <w:p w14:paraId="31CBA210"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2286" w:type="dxa"/>
            <w:tcBorders>
              <w:top w:val="single" w:sz="4" w:space="0" w:color="auto"/>
              <w:left w:val="single" w:sz="4" w:space="0" w:color="auto"/>
              <w:bottom w:val="single" w:sz="4" w:space="0" w:color="auto"/>
              <w:right w:val="single" w:sz="4" w:space="0" w:color="auto"/>
            </w:tcBorders>
          </w:tcPr>
          <w:p w14:paraId="6C151BE6"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r>
      <w:tr w:rsidR="00C85D78" w14:paraId="5225AC57" w14:textId="77777777" w:rsidTr="00751288">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auto"/>
              <w:left w:val="single" w:sz="4" w:space="0" w:color="auto"/>
              <w:bottom w:val="single" w:sz="4" w:space="0" w:color="auto"/>
              <w:right w:val="single" w:sz="4" w:space="0" w:color="auto"/>
            </w:tcBorders>
          </w:tcPr>
          <w:p w14:paraId="192F64B8" w14:textId="77777777" w:rsidR="00C85D78" w:rsidRDefault="00C85D78" w:rsidP="00E94EFD">
            <w:pPr>
              <w:spacing w:line="259" w:lineRule="auto"/>
              <w:rPr>
                <w:rFonts w:cs="Arial"/>
              </w:rPr>
            </w:pPr>
          </w:p>
        </w:tc>
        <w:tc>
          <w:tcPr>
            <w:tcW w:w="1307" w:type="dxa"/>
            <w:tcBorders>
              <w:top w:val="single" w:sz="4" w:space="0" w:color="auto"/>
              <w:left w:val="single" w:sz="4" w:space="0" w:color="auto"/>
              <w:bottom w:val="single" w:sz="4" w:space="0" w:color="auto"/>
              <w:right w:val="single" w:sz="4" w:space="0" w:color="auto"/>
            </w:tcBorders>
          </w:tcPr>
          <w:p w14:paraId="4A3799F2"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c>
          <w:tcPr>
            <w:tcW w:w="1612" w:type="dxa"/>
            <w:tcBorders>
              <w:top w:val="single" w:sz="4" w:space="0" w:color="auto"/>
              <w:left w:val="single" w:sz="4" w:space="0" w:color="auto"/>
              <w:bottom w:val="single" w:sz="4" w:space="0" w:color="auto"/>
              <w:right w:val="single" w:sz="4" w:space="0" w:color="auto"/>
            </w:tcBorders>
          </w:tcPr>
          <w:p w14:paraId="5219B99C"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c>
          <w:tcPr>
            <w:tcW w:w="2286" w:type="dxa"/>
            <w:tcBorders>
              <w:top w:val="single" w:sz="4" w:space="0" w:color="auto"/>
              <w:left w:val="single" w:sz="4" w:space="0" w:color="auto"/>
              <w:bottom w:val="single" w:sz="4" w:space="0" w:color="auto"/>
              <w:right w:val="single" w:sz="4" w:space="0" w:color="auto"/>
            </w:tcBorders>
          </w:tcPr>
          <w:p w14:paraId="3FF26BFD"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r>
      <w:tr w:rsidR="00C85D78" w14:paraId="1F5A14C8" w14:textId="77777777" w:rsidTr="0075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auto"/>
              <w:left w:val="single" w:sz="4" w:space="0" w:color="auto"/>
              <w:bottom w:val="single" w:sz="4" w:space="0" w:color="auto"/>
              <w:right w:val="single" w:sz="4" w:space="0" w:color="auto"/>
            </w:tcBorders>
          </w:tcPr>
          <w:p w14:paraId="0A5160DF" w14:textId="77777777" w:rsidR="00C85D78" w:rsidRDefault="00C85D78" w:rsidP="00E94EFD">
            <w:pPr>
              <w:spacing w:line="259" w:lineRule="auto"/>
              <w:rPr>
                <w:rFonts w:cs="Arial"/>
              </w:rPr>
            </w:pPr>
          </w:p>
        </w:tc>
        <w:tc>
          <w:tcPr>
            <w:tcW w:w="1307" w:type="dxa"/>
            <w:tcBorders>
              <w:top w:val="single" w:sz="4" w:space="0" w:color="auto"/>
              <w:left w:val="single" w:sz="4" w:space="0" w:color="auto"/>
              <w:bottom w:val="single" w:sz="4" w:space="0" w:color="auto"/>
              <w:right w:val="single" w:sz="4" w:space="0" w:color="auto"/>
            </w:tcBorders>
          </w:tcPr>
          <w:p w14:paraId="6EFE07A0"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1612" w:type="dxa"/>
            <w:tcBorders>
              <w:top w:val="single" w:sz="4" w:space="0" w:color="auto"/>
              <w:left w:val="single" w:sz="4" w:space="0" w:color="auto"/>
              <w:bottom w:val="single" w:sz="4" w:space="0" w:color="auto"/>
              <w:right w:val="single" w:sz="4" w:space="0" w:color="auto"/>
            </w:tcBorders>
          </w:tcPr>
          <w:p w14:paraId="2277834E"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2286" w:type="dxa"/>
            <w:tcBorders>
              <w:top w:val="single" w:sz="4" w:space="0" w:color="auto"/>
              <w:left w:val="single" w:sz="4" w:space="0" w:color="auto"/>
              <w:bottom w:val="single" w:sz="4" w:space="0" w:color="auto"/>
              <w:right w:val="single" w:sz="4" w:space="0" w:color="auto"/>
            </w:tcBorders>
          </w:tcPr>
          <w:p w14:paraId="5DF51CAE"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r>
    </w:tbl>
    <w:p w14:paraId="1F83222C" w14:textId="77777777" w:rsidR="00751288" w:rsidRDefault="00751288" w:rsidP="00797C2A">
      <w:pPr>
        <w:pStyle w:val="Heading3"/>
      </w:pPr>
    </w:p>
    <w:p w14:paraId="20EEE9BE" w14:textId="522CE612" w:rsidR="000D6EEE" w:rsidRDefault="000D6EEE" w:rsidP="00797C2A">
      <w:pPr>
        <w:pStyle w:val="Heading3"/>
        <w:rPr>
          <w:lang w:val="en-US"/>
        </w:rPr>
      </w:pPr>
      <w:r w:rsidRPr="000D6EEE">
        <w:t xml:space="preserve">Principle </w:t>
      </w:r>
      <w:r>
        <w:t>4</w:t>
      </w:r>
      <w:r w:rsidRPr="000D6EEE">
        <w:t xml:space="preserve">: </w:t>
      </w:r>
      <w:r w:rsidRPr="00EE58FA">
        <w:rPr>
          <w:lang w:val="en-US"/>
        </w:rPr>
        <w:t>Women and girls should be equitably represented in leadership and governance roles.</w:t>
      </w:r>
    </w:p>
    <w:tbl>
      <w:tblPr>
        <w:tblStyle w:val="GridTable2-Accent3"/>
        <w:tblW w:w="8931" w:type="dxa"/>
        <w:tblLook w:val="04A0" w:firstRow="1" w:lastRow="0" w:firstColumn="1" w:lastColumn="0" w:noHBand="0" w:noVBand="1"/>
      </w:tblPr>
      <w:tblGrid>
        <w:gridCol w:w="3726"/>
        <w:gridCol w:w="1307"/>
        <w:gridCol w:w="1612"/>
        <w:gridCol w:w="2286"/>
      </w:tblGrid>
      <w:tr w:rsidR="00C85D78" w14:paraId="27ADF6AF" w14:textId="77777777" w:rsidTr="00BF3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bottom w:val="single" w:sz="4" w:space="0" w:color="auto"/>
            </w:tcBorders>
          </w:tcPr>
          <w:p w14:paraId="51663065" w14:textId="77777777" w:rsidR="00C85D78" w:rsidRDefault="00C85D78" w:rsidP="00E94EFD">
            <w:pPr>
              <w:spacing w:line="259" w:lineRule="auto"/>
              <w:rPr>
                <w:rFonts w:cs="Arial"/>
              </w:rPr>
            </w:pPr>
            <w:r>
              <w:rPr>
                <w:rFonts w:cs="Arial"/>
              </w:rPr>
              <w:t xml:space="preserve">Actions to achieve progress </w:t>
            </w:r>
          </w:p>
        </w:tc>
        <w:tc>
          <w:tcPr>
            <w:tcW w:w="1307" w:type="dxa"/>
            <w:tcBorders>
              <w:bottom w:val="single" w:sz="4" w:space="0" w:color="auto"/>
            </w:tcBorders>
          </w:tcPr>
          <w:p w14:paraId="585B82DC"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Timeframe</w:t>
            </w:r>
          </w:p>
        </w:tc>
        <w:tc>
          <w:tcPr>
            <w:tcW w:w="1612" w:type="dxa"/>
            <w:tcBorders>
              <w:bottom w:val="single" w:sz="4" w:space="0" w:color="auto"/>
            </w:tcBorders>
          </w:tcPr>
          <w:p w14:paraId="49B8088A"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Responsibility</w:t>
            </w:r>
          </w:p>
        </w:tc>
        <w:tc>
          <w:tcPr>
            <w:tcW w:w="2286" w:type="dxa"/>
            <w:tcBorders>
              <w:bottom w:val="single" w:sz="4" w:space="0" w:color="auto"/>
            </w:tcBorders>
          </w:tcPr>
          <w:p w14:paraId="342C6F13"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Indicator of Success</w:t>
            </w:r>
          </w:p>
        </w:tc>
      </w:tr>
      <w:tr w:rsidR="00C85D78" w14:paraId="328845B6" w14:textId="77777777" w:rsidTr="0075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auto"/>
              <w:left w:val="single" w:sz="4" w:space="0" w:color="auto"/>
              <w:bottom w:val="single" w:sz="4" w:space="0" w:color="auto"/>
              <w:right w:val="single" w:sz="4" w:space="0" w:color="auto"/>
            </w:tcBorders>
          </w:tcPr>
          <w:p w14:paraId="57DD55B0" w14:textId="77777777" w:rsidR="00C85D78" w:rsidRDefault="00C85D78" w:rsidP="00E94EFD">
            <w:pPr>
              <w:spacing w:line="259" w:lineRule="auto"/>
              <w:rPr>
                <w:rFonts w:cs="Arial"/>
              </w:rPr>
            </w:pPr>
          </w:p>
        </w:tc>
        <w:tc>
          <w:tcPr>
            <w:tcW w:w="1307" w:type="dxa"/>
            <w:tcBorders>
              <w:top w:val="single" w:sz="4" w:space="0" w:color="auto"/>
              <w:left w:val="single" w:sz="4" w:space="0" w:color="auto"/>
              <w:bottom w:val="single" w:sz="4" w:space="0" w:color="auto"/>
              <w:right w:val="single" w:sz="4" w:space="0" w:color="auto"/>
            </w:tcBorders>
          </w:tcPr>
          <w:p w14:paraId="612D3107"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1612" w:type="dxa"/>
            <w:tcBorders>
              <w:top w:val="single" w:sz="4" w:space="0" w:color="auto"/>
              <w:left w:val="single" w:sz="4" w:space="0" w:color="auto"/>
              <w:bottom w:val="single" w:sz="4" w:space="0" w:color="auto"/>
              <w:right w:val="single" w:sz="4" w:space="0" w:color="auto"/>
            </w:tcBorders>
          </w:tcPr>
          <w:p w14:paraId="1DBECF8F"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2286" w:type="dxa"/>
            <w:tcBorders>
              <w:top w:val="single" w:sz="4" w:space="0" w:color="auto"/>
              <w:left w:val="single" w:sz="4" w:space="0" w:color="auto"/>
              <w:bottom w:val="single" w:sz="4" w:space="0" w:color="auto"/>
              <w:right w:val="single" w:sz="4" w:space="0" w:color="auto"/>
            </w:tcBorders>
          </w:tcPr>
          <w:p w14:paraId="3C2D57A6"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r>
      <w:tr w:rsidR="00C85D78" w14:paraId="45F61D88" w14:textId="77777777" w:rsidTr="00751288">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auto"/>
              <w:left w:val="single" w:sz="4" w:space="0" w:color="auto"/>
              <w:bottom w:val="single" w:sz="4" w:space="0" w:color="auto"/>
              <w:right w:val="single" w:sz="4" w:space="0" w:color="auto"/>
            </w:tcBorders>
          </w:tcPr>
          <w:p w14:paraId="30E718C1" w14:textId="77777777" w:rsidR="00C85D78" w:rsidRDefault="00C85D78" w:rsidP="00E94EFD">
            <w:pPr>
              <w:spacing w:line="259" w:lineRule="auto"/>
              <w:rPr>
                <w:rFonts w:cs="Arial"/>
              </w:rPr>
            </w:pPr>
          </w:p>
        </w:tc>
        <w:tc>
          <w:tcPr>
            <w:tcW w:w="1307" w:type="dxa"/>
            <w:tcBorders>
              <w:top w:val="single" w:sz="4" w:space="0" w:color="auto"/>
              <w:left w:val="single" w:sz="4" w:space="0" w:color="auto"/>
              <w:bottom w:val="single" w:sz="4" w:space="0" w:color="auto"/>
              <w:right w:val="single" w:sz="4" w:space="0" w:color="auto"/>
            </w:tcBorders>
          </w:tcPr>
          <w:p w14:paraId="2CAD8273"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c>
          <w:tcPr>
            <w:tcW w:w="1612" w:type="dxa"/>
            <w:tcBorders>
              <w:top w:val="single" w:sz="4" w:space="0" w:color="auto"/>
              <w:left w:val="single" w:sz="4" w:space="0" w:color="auto"/>
              <w:bottom w:val="single" w:sz="4" w:space="0" w:color="auto"/>
              <w:right w:val="single" w:sz="4" w:space="0" w:color="auto"/>
            </w:tcBorders>
          </w:tcPr>
          <w:p w14:paraId="1772438E"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c>
          <w:tcPr>
            <w:tcW w:w="2286" w:type="dxa"/>
            <w:tcBorders>
              <w:top w:val="single" w:sz="4" w:space="0" w:color="auto"/>
              <w:left w:val="single" w:sz="4" w:space="0" w:color="auto"/>
              <w:bottom w:val="single" w:sz="4" w:space="0" w:color="auto"/>
              <w:right w:val="single" w:sz="4" w:space="0" w:color="auto"/>
            </w:tcBorders>
          </w:tcPr>
          <w:p w14:paraId="159666E5"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r>
      <w:tr w:rsidR="00C85D78" w14:paraId="7506B6BF" w14:textId="77777777" w:rsidTr="0075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auto"/>
              <w:left w:val="single" w:sz="4" w:space="0" w:color="auto"/>
              <w:bottom w:val="single" w:sz="4" w:space="0" w:color="auto"/>
              <w:right w:val="single" w:sz="4" w:space="0" w:color="auto"/>
            </w:tcBorders>
          </w:tcPr>
          <w:p w14:paraId="0DD7C90B" w14:textId="77777777" w:rsidR="00C85D78" w:rsidRDefault="00C85D78" w:rsidP="00E94EFD">
            <w:pPr>
              <w:spacing w:line="259" w:lineRule="auto"/>
              <w:rPr>
                <w:rFonts w:cs="Arial"/>
              </w:rPr>
            </w:pPr>
          </w:p>
        </w:tc>
        <w:tc>
          <w:tcPr>
            <w:tcW w:w="1307" w:type="dxa"/>
            <w:tcBorders>
              <w:top w:val="single" w:sz="4" w:space="0" w:color="auto"/>
              <w:left w:val="single" w:sz="4" w:space="0" w:color="auto"/>
              <w:bottom w:val="single" w:sz="4" w:space="0" w:color="auto"/>
              <w:right w:val="single" w:sz="4" w:space="0" w:color="auto"/>
            </w:tcBorders>
          </w:tcPr>
          <w:p w14:paraId="2A486E49"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1612" w:type="dxa"/>
            <w:tcBorders>
              <w:top w:val="single" w:sz="4" w:space="0" w:color="auto"/>
              <w:left w:val="single" w:sz="4" w:space="0" w:color="auto"/>
              <w:bottom w:val="single" w:sz="4" w:space="0" w:color="auto"/>
              <w:right w:val="single" w:sz="4" w:space="0" w:color="auto"/>
            </w:tcBorders>
          </w:tcPr>
          <w:p w14:paraId="37BB9E58"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2286" w:type="dxa"/>
            <w:tcBorders>
              <w:top w:val="single" w:sz="4" w:space="0" w:color="auto"/>
              <w:left w:val="single" w:sz="4" w:space="0" w:color="auto"/>
              <w:bottom w:val="single" w:sz="4" w:space="0" w:color="auto"/>
              <w:right w:val="single" w:sz="4" w:space="0" w:color="auto"/>
            </w:tcBorders>
          </w:tcPr>
          <w:p w14:paraId="33B655CF"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r>
    </w:tbl>
    <w:p w14:paraId="6F8A59A6" w14:textId="35EC01E0" w:rsidR="00EF70AF" w:rsidRDefault="00EF70AF">
      <w:pPr>
        <w:spacing w:before="0" w:after="160" w:line="259" w:lineRule="auto"/>
        <w:rPr>
          <w:rFonts w:eastAsiaTheme="majorEastAsia" w:cstheme="majorBidi"/>
          <w:b/>
          <w:color w:val="DB3345"/>
          <w:sz w:val="22"/>
          <w:szCs w:val="24"/>
        </w:rPr>
      </w:pPr>
    </w:p>
    <w:p w14:paraId="75122C15" w14:textId="617C104E" w:rsidR="000D6EEE" w:rsidRDefault="000D6EEE" w:rsidP="00797C2A">
      <w:pPr>
        <w:pStyle w:val="Heading3"/>
        <w:rPr>
          <w:lang w:val="en-US"/>
        </w:rPr>
      </w:pPr>
      <w:r w:rsidRPr="000D6EEE">
        <w:t xml:space="preserve">Principle </w:t>
      </w:r>
      <w:r>
        <w:t>5</w:t>
      </w:r>
      <w:r w:rsidRPr="000D6EEE">
        <w:t xml:space="preserve">: </w:t>
      </w:r>
      <w:r w:rsidRPr="00EE58FA">
        <w:rPr>
          <w:lang w:val="en-US"/>
        </w:rPr>
        <w:t>Encourage and support all user groups who access and use community sport infrastructure to understand, adopt and implement gender equitable access and use practices</w:t>
      </w:r>
      <w:r w:rsidR="00797C2A">
        <w:rPr>
          <w:lang w:val="en-US"/>
        </w:rPr>
        <w:t>.</w:t>
      </w:r>
    </w:p>
    <w:tbl>
      <w:tblPr>
        <w:tblStyle w:val="GridTable2-Accent3"/>
        <w:tblW w:w="8931" w:type="dxa"/>
        <w:tblLook w:val="04A0" w:firstRow="1" w:lastRow="0" w:firstColumn="1" w:lastColumn="0" w:noHBand="0" w:noVBand="1"/>
      </w:tblPr>
      <w:tblGrid>
        <w:gridCol w:w="3726"/>
        <w:gridCol w:w="1307"/>
        <w:gridCol w:w="1612"/>
        <w:gridCol w:w="2286"/>
      </w:tblGrid>
      <w:tr w:rsidR="00C85D78" w14:paraId="6046D619" w14:textId="77777777" w:rsidTr="00BF3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bottom w:val="single" w:sz="4" w:space="0" w:color="auto"/>
            </w:tcBorders>
          </w:tcPr>
          <w:p w14:paraId="78E11FF0" w14:textId="77777777" w:rsidR="00C85D78" w:rsidRDefault="00C85D78" w:rsidP="00E94EFD">
            <w:pPr>
              <w:spacing w:line="259" w:lineRule="auto"/>
              <w:rPr>
                <w:rFonts w:cs="Arial"/>
              </w:rPr>
            </w:pPr>
            <w:r>
              <w:rPr>
                <w:rFonts w:cs="Arial"/>
              </w:rPr>
              <w:t xml:space="preserve">Actions to achieve progress </w:t>
            </w:r>
          </w:p>
        </w:tc>
        <w:tc>
          <w:tcPr>
            <w:tcW w:w="1307" w:type="dxa"/>
            <w:tcBorders>
              <w:bottom w:val="single" w:sz="4" w:space="0" w:color="auto"/>
            </w:tcBorders>
          </w:tcPr>
          <w:p w14:paraId="6F933584"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Timeframe</w:t>
            </w:r>
          </w:p>
        </w:tc>
        <w:tc>
          <w:tcPr>
            <w:tcW w:w="1612" w:type="dxa"/>
            <w:tcBorders>
              <w:bottom w:val="single" w:sz="4" w:space="0" w:color="auto"/>
            </w:tcBorders>
          </w:tcPr>
          <w:p w14:paraId="7D79088D"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Responsibility</w:t>
            </w:r>
          </w:p>
        </w:tc>
        <w:tc>
          <w:tcPr>
            <w:tcW w:w="2286" w:type="dxa"/>
            <w:tcBorders>
              <w:bottom w:val="single" w:sz="4" w:space="0" w:color="auto"/>
            </w:tcBorders>
          </w:tcPr>
          <w:p w14:paraId="274A1651"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Indicator of Success</w:t>
            </w:r>
          </w:p>
        </w:tc>
      </w:tr>
      <w:tr w:rsidR="00C85D78" w14:paraId="65AEE15C" w14:textId="77777777" w:rsidTr="0075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auto"/>
              <w:left w:val="single" w:sz="4" w:space="0" w:color="auto"/>
              <w:bottom w:val="single" w:sz="4" w:space="0" w:color="auto"/>
              <w:right w:val="single" w:sz="4" w:space="0" w:color="auto"/>
            </w:tcBorders>
          </w:tcPr>
          <w:p w14:paraId="18907186" w14:textId="77777777" w:rsidR="00C85D78" w:rsidRDefault="00C85D78" w:rsidP="00E94EFD">
            <w:pPr>
              <w:spacing w:line="259" w:lineRule="auto"/>
              <w:rPr>
                <w:rFonts w:cs="Arial"/>
              </w:rPr>
            </w:pPr>
          </w:p>
        </w:tc>
        <w:tc>
          <w:tcPr>
            <w:tcW w:w="1307" w:type="dxa"/>
            <w:tcBorders>
              <w:top w:val="single" w:sz="4" w:space="0" w:color="auto"/>
              <w:left w:val="single" w:sz="4" w:space="0" w:color="auto"/>
              <w:bottom w:val="single" w:sz="4" w:space="0" w:color="auto"/>
              <w:right w:val="single" w:sz="4" w:space="0" w:color="auto"/>
            </w:tcBorders>
          </w:tcPr>
          <w:p w14:paraId="785FDF7E"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1612" w:type="dxa"/>
            <w:tcBorders>
              <w:top w:val="single" w:sz="4" w:space="0" w:color="auto"/>
              <w:left w:val="single" w:sz="4" w:space="0" w:color="auto"/>
              <w:bottom w:val="single" w:sz="4" w:space="0" w:color="auto"/>
              <w:right w:val="single" w:sz="4" w:space="0" w:color="auto"/>
            </w:tcBorders>
          </w:tcPr>
          <w:p w14:paraId="110DDF5C"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2286" w:type="dxa"/>
            <w:tcBorders>
              <w:top w:val="single" w:sz="4" w:space="0" w:color="auto"/>
              <w:left w:val="single" w:sz="4" w:space="0" w:color="auto"/>
              <w:bottom w:val="single" w:sz="4" w:space="0" w:color="auto"/>
              <w:right w:val="single" w:sz="4" w:space="0" w:color="auto"/>
            </w:tcBorders>
          </w:tcPr>
          <w:p w14:paraId="5C3E8631"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r>
      <w:tr w:rsidR="00C85D78" w14:paraId="14DD3EE6" w14:textId="77777777" w:rsidTr="00751288">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auto"/>
              <w:left w:val="single" w:sz="4" w:space="0" w:color="auto"/>
              <w:bottom w:val="single" w:sz="4" w:space="0" w:color="auto"/>
              <w:right w:val="single" w:sz="4" w:space="0" w:color="auto"/>
            </w:tcBorders>
          </w:tcPr>
          <w:p w14:paraId="01088548" w14:textId="77777777" w:rsidR="00C85D78" w:rsidRDefault="00C85D78" w:rsidP="00E94EFD">
            <w:pPr>
              <w:spacing w:line="259" w:lineRule="auto"/>
              <w:rPr>
                <w:rFonts w:cs="Arial"/>
              </w:rPr>
            </w:pPr>
          </w:p>
        </w:tc>
        <w:tc>
          <w:tcPr>
            <w:tcW w:w="1307" w:type="dxa"/>
            <w:tcBorders>
              <w:top w:val="single" w:sz="4" w:space="0" w:color="auto"/>
              <w:left w:val="single" w:sz="4" w:space="0" w:color="auto"/>
              <w:bottom w:val="single" w:sz="4" w:space="0" w:color="auto"/>
              <w:right w:val="single" w:sz="4" w:space="0" w:color="auto"/>
            </w:tcBorders>
          </w:tcPr>
          <w:p w14:paraId="3EEDBC20"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c>
          <w:tcPr>
            <w:tcW w:w="1612" w:type="dxa"/>
            <w:tcBorders>
              <w:top w:val="single" w:sz="4" w:space="0" w:color="auto"/>
              <w:left w:val="single" w:sz="4" w:space="0" w:color="auto"/>
              <w:bottom w:val="single" w:sz="4" w:space="0" w:color="auto"/>
              <w:right w:val="single" w:sz="4" w:space="0" w:color="auto"/>
            </w:tcBorders>
          </w:tcPr>
          <w:p w14:paraId="4156EE78"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c>
          <w:tcPr>
            <w:tcW w:w="2286" w:type="dxa"/>
            <w:tcBorders>
              <w:top w:val="single" w:sz="4" w:space="0" w:color="auto"/>
              <w:left w:val="single" w:sz="4" w:space="0" w:color="auto"/>
              <w:bottom w:val="single" w:sz="4" w:space="0" w:color="auto"/>
              <w:right w:val="single" w:sz="4" w:space="0" w:color="auto"/>
            </w:tcBorders>
          </w:tcPr>
          <w:p w14:paraId="3F07448A"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r>
      <w:tr w:rsidR="00C85D78" w14:paraId="2A0C67BF" w14:textId="77777777" w:rsidTr="0075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auto"/>
              <w:left w:val="single" w:sz="4" w:space="0" w:color="auto"/>
              <w:bottom w:val="single" w:sz="4" w:space="0" w:color="auto"/>
              <w:right w:val="single" w:sz="4" w:space="0" w:color="auto"/>
            </w:tcBorders>
          </w:tcPr>
          <w:p w14:paraId="06C2AC17" w14:textId="77777777" w:rsidR="00C85D78" w:rsidRDefault="00C85D78" w:rsidP="00E94EFD">
            <w:pPr>
              <w:spacing w:line="259" w:lineRule="auto"/>
              <w:rPr>
                <w:rFonts w:cs="Arial"/>
              </w:rPr>
            </w:pPr>
          </w:p>
        </w:tc>
        <w:tc>
          <w:tcPr>
            <w:tcW w:w="1307" w:type="dxa"/>
            <w:tcBorders>
              <w:top w:val="single" w:sz="4" w:space="0" w:color="auto"/>
              <w:left w:val="single" w:sz="4" w:space="0" w:color="auto"/>
              <w:bottom w:val="single" w:sz="4" w:space="0" w:color="auto"/>
              <w:right w:val="single" w:sz="4" w:space="0" w:color="auto"/>
            </w:tcBorders>
          </w:tcPr>
          <w:p w14:paraId="75509A1C"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1612" w:type="dxa"/>
            <w:tcBorders>
              <w:top w:val="single" w:sz="4" w:space="0" w:color="auto"/>
              <w:left w:val="single" w:sz="4" w:space="0" w:color="auto"/>
              <w:bottom w:val="single" w:sz="4" w:space="0" w:color="auto"/>
              <w:right w:val="single" w:sz="4" w:space="0" w:color="auto"/>
            </w:tcBorders>
          </w:tcPr>
          <w:p w14:paraId="3035275F"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2286" w:type="dxa"/>
            <w:tcBorders>
              <w:top w:val="single" w:sz="4" w:space="0" w:color="auto"/>
              <w:left w:val="single" w:sz="4" w:space="0" w:color="auto"/>
              <w:bottom w:val="single" w:sz="4" w:space="0" w:color="auto"/>
              <w:right w:val="single" w:sz="4" w:space="0" w:color="auto"/>
            </w:tcBorders>
          </w:tcPr>
          <w:p w14:paraId="02344374"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r>
    </w:tbl>
    <w:p w14:paraId="732AF365" w14:textId="77777777" w:rsidR="00751288" w:rsidRDefault="00751288" w:rsidP="00797C2A">
      <w:pPr>
        <w:pStyle w:val="Heading3"/>
      </w:pPr>
    </w:p>
    <w:p w14:paraId="77302103" w14:textId="1C25DA0D" w:rsidR="000D6EEE" w:rsidRDefault="000D6EEE" w:rsidP="00797C2A">
      <w:pPr>
        <w:pStyle w:val="Heading3"/>
      </w:pPr>
      <w:r w:rsidRPr="000D6EEE">
        <w:t xml:space="preserve">Principle 6: </w:t>
      </w:r>
      <w:r w:rsidRPr="00EE58FA">
        <w:t>Prioritise access, use and support to all user groups who demonstrate an on-going commitment to gender equitable access and use of allocated community sport infrastructure.</w:t>
      </w:r>
    </w:p>
    <w:tbl>
      <w:tblPr>
        <w:tblStyle w:val="GridTable2-Accent3"/>
        <w:tblW w:w="8931" w:type="dxa"/>
        <w:tblLook w:val="04A0" w:firstRow="1" w:lastRow="0" w:firstColumn="1" w:lastColumn="0" w:noHBand="0" w:noVBand="1"/>
      </w:tblPr>
      <w:tblGrid>
        <w:gridCol w:w="3726"/>
        <w:gridCol w:w="1307"/>
        <w:gridCol w:w="1612"/>
        <w:gridCol w:w="2286"/>
      </w:tblGrid>
      <w:tr w:rsidR="00C85D78" w14:paraId="12D8A4F0" w14:textId="77777777" w:rsidTr="00BF3B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bottom w:val="single" w:sz="4" w:space="0" w:color="auto"/>
            </w:tcBorders>
          </w:tcPr>
          <w:p w14:paraId="0547A38E" w14:textId="77777777" w:rsidR="00C85D78" w:rsidRDefault="00C85D78" w:rsidP="00E94EFD">
            <w:pPr>
              <w:spacing w:line="259" w:lineRule="auto"/>
              <w:rPr>
                <w:rFonts w:cs="Arial"/>
              </w:rPr>
            </w:pPr>
            <w:r>
              <w:rPr>
                <w:rFonts w:cs="Arial"/>
              </w:rPr>
              <w:t xml:space="preserve">Actions to achieve progress </w:t>
            </w:r>
          </w:p>
        </w:tc>
        <w:tc>
          <w:tcPr>
            <w:tcW w:w="1307" w:type="dxa"/>
            <w:tcBorders>
              <w:bottom w:val="single" w:sz="4" w:space="0" w:color="auto"/>
            </w:tcBorders>
          </w:tcPr>
          <w:p w14:paraId="285A3D87"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Timeframe</w:t>
            </w:r>
          </w:p>
        </w:tc>
        <w:tc>
          <w:tcPr>
            <w:tcW w:w="1612" w:type="dxa"/>
            <w:tcBorders>
              <w:bottom w:val="single" w:sz="4" w:space="0" w:color="auto"/>
            </w:tcBorders>
          </w:tcPr>
          <w:p w14:paraId="28F72DB3"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Responsibility</w:t>
            </w:r>
          </w:p>
        </w:tc>
        <w:tc>
          <w:tcPr>
            <w:tcW w:w="2286" w:type="dxa"/>
            <w:tcBorders>
              <w:bottom w:val="single" w:sz="4" w:space="0" w:color="auto"/>
            </w:tcBorders>
          </w:tcPr>
          <w:p w14:paraId="2DA0F4B6" w14:textId="77777777" w:rsidR="00C85D78" w:rsidRDefault="00C85D78" w:rsidP="00E94EFD">
            <w:pPr>
              <w:spacing w:line="259"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Indicator of Success</w:t>
            </w:r>
          </w:p>
        </w:tc>
      </w:tr>
      <w:tr w:rsidR="00C85D78" w14:paraId="5017178E" w14:textId="77777777" w:rsidTr="0075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auto"/>
              <w:left w:val="single" w:sz="4" w:space="0" w:color="auto"/>
              <w:bottom w:val="single" w:sz="4" w:space="0" w:color="auto"/>
              <w:right w:val="single" w:sz="4" w:space="0" w:color="auto"/>
            </w:tcBorders>
          </w:tcPr>
          <w:p w14:paraId="1C3C5538" w14:textId="77777777" w:rsidR="00C85D78" w:rsidRDefault="00C85D78" w:rsidP="00E94EFD">
            <w:pPr>
              <w:spacing w:line="259" w:lineRule="auto"/>
              <w:rPr>
                <w:rFonts w:cs="Arial"/>
              </w:rPr>
            </w:pPr>
          </w:p>
        </w:tc>
        <w:tc>
          <w:tcPr>
            <w:tcW w:w="1307" w:type="dxa"/>
            <w:tcBorders>
              <w:top w:val="single" w:sz="4" w:space="0" w:color="auto"/>
              <w:left w:val="single" w:sz="4" w:space="0" w:color="auto"/>
              <w:bottom w:val="single" w:sz="4" w:space="0" w:color="auto"/>
              <w:right w:val="single" w:sz="4" w:space="0" w:color="auto"/>
            </w:tcBorders>
          </w:tcPr>
          <w:p w14:paraId="519E0A80"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1612" w:type="dxa"/>
            <w:tcBorders>
              <w:top w:val="single" w:sz="4" w:space="0" w:color="auto"/>
              <w:left w:val="single" w:sz="4" w:space="0" w:color="auto"/>
              <w:bottom w:val="single" w:sz="4" w:space="0" w:color="auto"/>
              <w:right w:val="single" w:sz="4" w:space="0" w:color="auto"/>
            </w:tcBorders>
          </w:tcPr>
          <w:p w14:paraId="3705C371"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2286" w:type="dxa"/>
            <w:tcBorders>
              <w:top w:val="single" w:sz="4" w:space="0" w:color="auto"/>
              <w:left w:val="single" w:sz="4" w:space="0" w:color="auto"/>
              <w:bottom w:val="single" w:sz="4" w:space="0" w:color="auto"/>
              <w:right w:val="single" w:sz="4" w:space="0" w:color="auto"/>
            </w:tcBorders>
          </w:tcPr>
          <w:p w14:paraId="732791F3"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r>
      <w:tr w:rsidR="00C85D78" w14:paraId="70FB48C8" w14:textId="77777777" w:rsidTr="00751288">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auto"/>
              <w:left w:val="single" w:sz="4" w:space="0" w:color="auto"/>
              <w:bottom w:val="single" w:sz="4" w:space="0" w:color="auto"/>
              <w:right w:val="single" w:sz="4" w:space="0" w:color="auto"/>
            </w:tcBorders>
          </w:tcPr>
          <w:p w14:paraId="20EF7B3A" w14:textId="77777777" w:rsidR="00C85D78" w:rsidRDefault="00C85D78" w:rsidP="00E94EFD">
            <w:pPr>
              <w:spacing w:line="259" w:lineRule="auto"/>
              <w:rPr>
                <w:rFonts w:cs="Arial"/>
              </w:rPr>
            </w:pPr>
          </w:p>
        </w:tc>
        <w:tc>
          <w:tcPr>
            <w:tcW w:w="1307" w:type="dxa"/>
            <w:tcBorders>
              <w:top w:val="single" w:sz="4" w:space="0" w:color="auto"/>
              <w:left w:val="single" w:sz="4" w:space="0" w:color="auto"/>
              <w:bottom w:val="single" w:sz="4" w:space="0" w:color="auto"/>
              <w:right w:val="single" w:sz="4" w:space="0" w:color="auto"/>
            </w:tcBorders>
          </w:tcPr>
          <w:p w14:paraId="1E573557"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c>
          <w:tcPr>
            <w:tcW w:w="1612" w:type="dxa"/>
            <w:tcBorders>
              <w:top w:val="single" w:sz="4" w:space="0" w:color="auto"/>
              <w:left w:val="single" w:sz="4" w:space="0" w:color="auto"/>
              <w:bottom w:val="single" w:sz="4" w:space="0" w:color="auto"/>
              <w:right w:val="single" w:sz="4" w:space="0" w:color="auto"/>
            </w:tcBorders>
          </w:tcPr>
          <w:p w14:paraId="12A61935"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c>
          <w:tcPr>
            <w:tcW w:w="2286" w:type="dxa"/>
            <w:tcBorders>
              <w:top w:val="single" w:sz="4" w:space="0" w:color="auto"/>
              <w:left w:val="single" w:sz="4" w:space="0" w:color="auto"/>
              <w:bottom w:val="single" w:sz="4" w:space="0" w:color="auto"/>
              <w:right w:val="single" w:sz="4" w:space="0" w:color="auto"/>
            </w:tcBorders>
          </w:tcPr>
          <w:p w14:paraId="0921CE7D" w14:textId="77777777" w:rsidR="00C85D78" w:rsidRDefault="00C85D78" w:rsidP="00E94EFD">
            <w:pPr>
              <w:spacing w:line="259" w:lineRule="auto"/>
              <w:cnfStyle w:val="000000000000" w:firstRow="0" w:lastRow="0" w:firstColumn="0" w:lastColumn="0" w:oddVBand="0" w:evenVBand="0" w:oddHBand="0" w:evenHBand="0" w:firstRowFirstColumn="0" w:firstRowLastColumn="0" w:lastRowFirstColumn="0" w:lastRowLastColumn="0"/>
              <w:rPr>
                <w:rFonts w:cs="Arial"/>
              </w:rPr>
            </w:pPr>
          </w:p>
        </w:tc>
      </w:tr>
      <w:tr w:rsidR="00C85D78" w14:paraId="1B8010BE" w14:textId="77777777" w:rsidTr="00751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Borders>
              <w:top w:val="single" w:sz="4" w:space="0" w:color="auto"/>
              <w:left w:val="single" w:sz="4" w:space="0" w:color="auto"/>
              <w:bottom w:val="single" w:sz="4" w:space="0" w:color="auto"/>
              <w:right w:val="single" w:sz="4" w:space="0" w:color="auto"/>
            </w:tcBorders>
          </w:tcPr>
          <w:p w14:paraId="73240369" w14:textId="77777777" w:rsidR="00C85D78" w:rsidRDefault="00C85D78" w:rsidP="00E94EFD">
            <w:pPr>
              <w:spacing w:line="259" w:lineRule="auto"/>
              <w:rPr>
                <w:rFonts w:cs="Arial"/>
              </w:rPr>
            </w:pPr>
          </w:p>
        </w:tc>
        <w:tc>
          <w:tcPr>
            <w:tcW w:w="1307" w:type="dxa"/>
            <w:tcBorders>
              <w:top w:val="single" w:sz="4" w:space="0" w:color="auto"/>
              <w:left w:val="single" w:sz="4" w:space="0" w:color="auto"/>
              <w:bottom w:val="single" w:sz="4" w:space="0" w:color="auto"/>
              <w:right w:val="single" w:sz="4" w:space="0" w:color="auto"/>
            </w:tcBorders>
          </w:tcPr>
          <w:p w14:paraId="47A3BC92"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1612" w:type="dxa"/>
            <w:tcBorders>
              <w:top w:val="single" w:sz="4" w:space="0" w:color="auto"/>
              <w:left w:val="single" w:sz="4" w:space="0" w:color="auto"/>
              <w:bottom w:val="single" w:sz="4" w:space="0" w:color="auto"/>
              <w:right w:val="single" w:sz="4" w:space="0" w:color="auto"/>
            </w:tcBorders>
          </w:tcPr>
          <w:p w14:paraId="6F85F664"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c>
          <w:tcPr>
            <w:tcW w:w="2286" w:type="dxa"/>
            <w:tcBorders>
              <w:top w:val="single" w:sz="4" w:space="0" w:color="auto"/>
              <w:left w:val="single" w:sz="4" w:space="0" w:color="auto"/>
              <w:bottom w:val="single" w:sz="4" w:space="0" w:color="auto"/>
              <w:right w:val="single" w:sz="4" w:space="0" w:color="auto"/>
            </w:tcBorders>
          </w:tcPr>
          <w:p w14:paraId="014A53DE" w14:textId="77777777" w:rsidR="00C85D78" w:rsidRDefault="00C85D78" w:rsidP="00E94EFD">
            <w:pPr>
              <w:spacing w:line="259" w:lineRule="auto"/>
              <w:cnfStyle w:val="000000100000" w:firstRow="0" w:lastRow="0" w:firstColumn="0" w:lastColumn="0" w:oddVBand="0" w:evenVBand="0" w:oddHBand="1" w:evenHBand="0" w:firstRowFirstColumn="0" w:firstRowLastColumn="0" w:lastRowFirstColumn="0" w:lastRowLastColumn="0"/>
              <w:rPr>
                <w:rFonts w:cs="Arial"/>
              </w:rPr>
            </w:pPr>
          </w:p>
        </w:tc>
      </w:tr>
    </w:tbl>
    <w:p w14:paraId="6EDA7538" w14:textId="77777777" w:rsidR="00A75E6A" w:rsidRPr="00170AEE" w:rsidRDefault="00A75E6A">
      <w:pPr>
        <w:spacing w:line="259" w:lineRule="auto"/>
        <w:rPr>
          <w:rFonts w:cs="Arial"/>
        </w:rPr>
      </w:pPr>
    </w:p>
    <w:sectPr w:rsidR="00A75E6A" w:rsidRPr="00170AEE" w:rsidSect="00A16CFE">
      <w:type w:val="continuous"/>
      <w:pgSz w:w="11906" w:h="16838"/>
      <w:pgMar w:top="1843" w:right="1700" w:bottom="1440" w:left="1418" w:header="1021" w:footer="709" w:gutter="0"/>
      <w:pgNumType w:start="1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53A4B" w14:textId="77777777" w:rsidR="00E61CA4" w:rsidRDefault="00E61CA4" w:rsidP="00576261">
      <w:pPr>
        <w:spacing w:after="0" w:line="240" w:lineRule="auto"/>
      </w:pPr>
      <w:r>
        <w:separator/>
      </w:r>
    </w:p>
  </w:endnote>
  <w:endnote w:type="continuationSeparator" w:id="0">
    <w:p w14:paraId="75CCC88E" w14:textId="77777777" w:rsidR="00E61CA4" w:rsidRDefault="00E61CA4" w:rsidP="00576261">
      <w:pPr>
        <w:spacing w:after="0" w:line="240" w:lineRule="auto"/>
      </w:pPr>
      <w:r>
        <w:continuationSeparator/>
      </w:r>
    </w:p>
  </w:endnote>
  <w:endnote w:type="continuationNotice" w:id="1">
    <w:p w14:paraId="6F836D9E" w14:textId="77777777" w:rsidR="00E61CA4" w:rsidRDefault="00E61C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uli">
    <w:altName w:val="Cambria"/>
    <w:panose1 w:val="00000000000000000000"/>
    <w:charset w:val="00"/>
    <w:family w:val="roman"/>
    <w:notTrueType/>
    <w:pitch w:val="default"/>
  </w:font>
  <w:font w:name="VIC Medium">
    <w:panose1 w:val="000006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EFF" w:usb1="C000785B" w:usb2="00000009" w:usb3="00000000" w:csb0="000001FF" w:csb1="00000000"/>
  </w:font>
  <w:font w:name="+mn-ea">
    <w:altName w:val="Cambria"/>
    <w:panose1 w:val="00000000000000000000"/>
    <w:charset w:val="00"/>
    <w:family w:val="roman"/>
    <w:notTrueType/>
    <w:pitch w:val="default"/>
  </w:font>
  <w:font w:name="VIC Light">
    <w:altName w:val="Calibri"/>
    <w:panose1 w:val="00000400000000000000"/>
    <w:charset w:val="4D"/>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05174556"/>
      <w:docPartObj>
        <w:docPartGallery w:val="Page Numbers (Bottom of Page)"/>
        <w:docPartUnique/>
      </w:docPartObj>
    </w:sdtPr>
    <w:sdtEndPr>
      <w:rPr>
        <w:rStyle w:val="PageNumber"/>
      </w:rPr>
    </w:sdtEndPr>
    <w:sdtContent>
      <w:p w14:paraId="455176B5" w14:textId="0017D1E6" w:rsidR="00096CF7" w:rsidRDefault="00096CF7" w:rsidP="0023090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0205CC" w14:textId="77777777" w:rsidR="00096CF7" w:rsidRDefault="00096CF7" w:rsidP="0023090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E61C" w14:textId="38A2E8D5" w:rsidR="00C9685E" w:rsidRDefault="00243B2E">
    <w:pPr>
      <w:pStyle w:val="Footer"/>
    </w:pPr>
    <w:r>
      <w:rPr>
        <w:noProof/>
      </w:rPr>
      <mc:AlternateContent>
        <mc:Choice Requires="wps">
          <w:drawing>
            <wp:anchor distT="0" distB="0" distL="114300" distR="114300" simplePos="0" relativeHeight="251659269" behindDoc="0" locked="0" layoutInCell="0" allowOverlap="1" wp14:anchorId="5CCB0F17" wp14:editId="5031D2A6">
              <wp:simplePos x="0" y="0"/>
              <wp:positionH relativeFrom="page">
                <wp:posOffset>0</wp:posOffset>
              </wp:positionH>
              <wp:positionV relativeFrom="page">
                <wp:posOffset>10227945</wp:posOffset>
              </wp:positionV>
              <wp:extent cx="7560310" cy="273050"/>
              <wp:effectExtent l="0" t="0" r="0" b="12700"/>
              <wp:wrapNone/>
              <wp:docPr id="3" name="MSIPCM65b4418891001330d9278aa8"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1412EA" w14:textId="74DAE9E1" w:rsidR="00243B2E" w:rsidRPr="00243B2E" w:rsidRDefault="00243B2E" w:rsidP="00243B2E">
                          <w:pPr>
                            <w:spacing w:before="0" w:after="0"/>
                            <w:jc w:val="center"/>
                            <w:rPr>
                              <w:rFonts w:ascii="Calibri" w:hAnsi="Calibri" w:cs="Calibri"/>
                              <w:color w:val="000000"/>
                              <w:sz w:val="24"/>
                            </w:rPr>
                          </w:pPr>
                          <w:r w:rsidRPr="00243B2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CB0F17" id="_x0000_t202" coordsize="21600,21600" o:spt="202" path="m,l,21600r21600,l21600,xe">
              <v:stroke joinstyle="miter"/>
              <v:path gradientshapeok="t" o:connecttype="rect"/>
            </v:shapetype>
            <v:shape id="MSIPCM65b4418891001330d9278aa8"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59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fill o:detectmouseclick="t"/>
              <v:textbox inset=",0,,0">
                <w:txbxContent>
                  <w:p w14:paraId="201412EA" w14:textId="74DAE9E1" w:rsidR="00243B2E" w:rsidRPr="00243B2E" w:rsidRDefault="00243B2E" w:rsidP="00243B2E">
                    <w:pPr>
                      <w:spacing w:before="0" w:after="0"/>
                      <w:jc w:val="center"/>
                      <w:rPr>
                        <w:rFonts w:ascii="Calibri" w:hAnsi="Calibri" w:cs="Calibri"/>
                        <w:color w:val="000000"/>
                        <w:sz w:val="24"/>
                      </w:rPr>
                    </w:pPr>
                    <w:r w:rsidRPr="00243B2E">
                      <w:rPr>
                        <w:rFonts w:ascii="Calibri" w:hAnsi="Calibri" w:cs="Calibri"/>
                        <w:color w:val="000000"/>
                        <w:sz w:val="24"/>
                      </w:rPr>
                      <w:t>OFFICIAL</w:t>
                    </w:r>
                  </w:p>
                </w:txbxContent>
              </v:textbox>
              <w10:wrap anchorx="page" anchory="page"/>
            </v:shape>
          </w:pict>
        </mc:Fallback>
      </mc:AlternateContent>
    </w:r>
    <w:sdt>
      <w:sdtPr>
        <w:id w:val="-773321603"/>
        <w:docPartObj>
          <w:docPartGallery w:val="Page Numbers (Bottom of Page)"/>
          <w:docPartUnique/>
        </w:docPartObj>
      </w:sdtPr>
      <w:sdtEndPr>
        <w:rPr>
          <w:noProof/>
        </w:rPr>
      </w:sdtEndPr>
      <w:sdtContent>
        <w:r w:rsidR="00C9685E">
          <w:fldChar w:fldCharType="begin"/>
        </w:r>
        <w:r w:rsidR="00C9685E">
          <w:instrText xml:space="preserve"> PAGE   \* MERGEFORMAT </w:instrText>
        </w:r>
        <w:r w:rsidR="00C9685E">
          <w:fldChar w:fldCharType="separate"/>
        </w:r>
        <w:r w:rsidR="00C9685E">
          <w:rPr>
            <w:noProof/>
          </w:rPr>
          <w:t>2</w:t>
        </w:r>
        <w:r w:rsidR="00C9685E">
          <w:rPr>
            <w:noProof/>
          </w:rPr>
          <w:fldChar w:fldCharType="end"/>
        </w:r>
      </w:sdtContent>
    </w:sdt>
  </w:p>
  <w:p w14:paraId="55CD59BD" w14:textId="5DD8D428" w:rsidR="00096CF7" w:rsidRDefault="00096CF7" w:rsidP="00230903">
    <w:pPr>
      <w:pStyle w:val="Footer"/>
      <w:tabs>
        <w:tab w:val="clear" w:pos="4513"/>
        <w:tab w:val="clear" w:pos="9026"/>
        <w:tab w:val="left" w:pos="2297"/>
        <w:tab w:val="right" w:pos="7860"/>
      </w:tabs>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31CCA" w14:textId="29B26E5A" w:rsidR="00096CF7" w:rsidRDefault="00230903" w:rsidP="00E94EFD">
    <w:pPr>
      <w:pStyle w:val="Footer"/>
      <w:framePr w:wrap="none" w:vAnchor="text" w:hAnchor="margin" w:xAlign="right" w:y="1"/>
      <w:rPr>
        <w:rStyle w:val="PageNumber"/>
      </w:rPr>
    </w:pPr>
    <w:r>
      <w:rPr>
        <w:noProof/>
      </w:rPr>
      <mc:AlternateContent>
        <mc:Choice Requires="wps">
          <w:drawing>
            <wp:anchor distT="0" distB="0" distL="114300" distR="114300" simplePos="0" relativeHeight="251658243" behindDoc="0" locked="0" layoutInCell="0" allowOverlap="1" wp14:anchorId="3D403156" wp14:editId="7934A38E">
              <wp:simplePos x="0" y="0"/>
              <wp:positionH relativeFrom="page">
                <wp:posOffset>0</wp:posOffset>
              </wp:positionH>
              <wp:positionV relativeFrom="page">
                <wp:posOffset>10227945</wp:posOffset>
              </wp:positionV>
              <wp:extent cx="7560310" cy="273050"/>
              <wp:effectExtent l="0" t="0" r="0" b="12700"/>
              <wp:wrapNone/>
              <wp:docPr id="20" name="MSIPCMf891428a9b5a7099e9a4367f"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30A321" w14:textId="238EF2A7" w:rsidR="00230903" w:rsidRPr="00230903" w:rsidRDefault="00230903" w:rsidP="00230903">
                          <w:pPr>
                            <w:spacing w:before="0" w:after="0"/>
                            <w:jc w:val="center"/>
                            <w:rPr>
                              <w:rFonts w:ascii="Calibri" w:hAnsi="Calibri" w:cs="Calibri"/>
                              <w:color w:val="000000"/>
                              <w:sz w:val="24"/>
                            </w:rPr>
                          </w:pPr>
                          <w:r w:rsidRPr="002309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D403156" id="_x0000_t202" coordsize="21600,21600" o:spt="202" path="m,l,21600r21600,l21600,xe">
              <v:stroke joinstyle="miter"/>
              <v:path gradientshapeok="t" o:connecttype="rect"/>
            </v:shapetype>
            <v:shape id="MSIPCMf891428a9b5a7099e9a4367f" o:spid="_x0000_s1030"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4F30A321" w14:textId="238EF2A7" w:rsidR="00230903" w:rsidRPr="00230903" w:rsidRDefault="00230903" w:rsidP="00230903">
                    <w:pPr>
                      <w:spacing w:before="0" w:after="0"/>
                      <w:jc w:val="center"/>
                      <w:rPr>
                        <w:rFonts w:ascii="Calibri" w:hAnsi="Calibri" w:cs="Calibri"/>
                        <w:color w:val="000000"/>
                        <w:sz w:val="24"/>
                      </w:rPr>
                    </w:pPr>
                    <w:r w:rsidRPr="00230903">
                      <w:rPr>
                        <w:rFonts w:ascii="Calibri" w:hAnsi="Calibri" w:cs="Calibri"/>
                        <w:color w:val="000000"/>
                        <w:sz w:val="24"/>
                      </w:rPr>
                      <w:t>OFFICIAL</w:t>
                    </w:r>
                  </w:p>
                </w:txbxContent>
              </v:textbox>
              <w10:wrap anchorx="page" anchory="page"/>
            </v:shape>
          </w:pict>
        </mc:Fallback>
      </mc:AlternateContent>
    </w:r>
    <w:r w:rsidR="00FB030E">
      <w:rPr>
        <w:noProof/>
      </w:rPr>
      <mc:AlternateContent>
        <mc:Choice Requires="wps">
          <w:drawing>
            <wp:anchor distT="0" distB="0" distL="114300" distR="114300" simplePos="0" relativeHeight="251658241" behindDoc="0" locked="0" layoutInCell="0" allowOverlap="1" wp14:anchorId="288634F8" wp14:editId="499F6F44">
              <wp:simplePos x="0" y="0"/>
              <wp:positionH relativeFrom="page">
                <wp:posOffset>0</wp:posOffset>
              </wp:positionH>
              <wp:positionV relativeFrom="page">
                <wp:posOffset>10227945</wp:posOffset>
              </wp:positionV>
              <wp:extent cx="7560310" cy="273050"/>
              <wp:effectExtent l="0" t="0" r="0" b="12700"/>
              <wp:wrapNone/>
              <wp:docPr id="15" name="MSIPCMab674ac9beaa3bb7a63cab7e" descr="{&quot;HashCode&quot;:-1264680268,&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CEC91C" w14:textId="20A3395F" w:rsidR="00FB030E" w:rsidRPr="00FB030E" w:rsidRDefault="00FB030E" w:rsidP="00FB030E">
                          <w:pPr>
                            <w:spacing w:before="0" w:after="0"/>
                            <w:jc w:val="center"/>
                            <w:rPr>
                              <w:rFonts w:ascii="Calibri" w:hAnsi="Calibri" w:cs="Calibri"/>
                              <w:color w:val="000000"/>
                              <w:sz w:val="24"/>
                            </w:rPr>
                          </w:pPr>
                          <w:r w:rsidRPr="00FB030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8634F8" id="MSIPCMab674ac9beaa3bb7a63cab7e" o:spid="_x0000_s1031" type="#_x0000_t202" alt="{&quot;HashCode&quot;:-1264680268,&quot;Height&quot;:841.0,&quot;Width&quot;:595.0,&quot;Placement&quot;:&quot;Footer&quot;,&quot;Index&quot;:&quot;FirstPage&quot;,&quot;Section&quot;:2,&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7BCEC91C" w14:textId="20A3395F" w:rsidR="00FB030E" w:rsidRPr="00FB030E" w:rsidRDefault="00FB030E" w:rsidP="00FB030E">
                    <w:pPr>
                      <w:spacing w:before="0" w:after="0"/>
                      <w:jc w:val="center"/>
                      <w:rPr>
                        <w:rFonts w:ascii="Calibri" w:hAnsi="Calibri" w:cs="Calibri"/>
                        <w:color w:val="000000"/>
                        <w:sz w:val="24"/>
                      </w:rPr>
                    </w:pPr>
                    <w:r w:rsidRPr="00FB030E">
                      <w:rPr>
                        <w:rFonts w:ascii="Calibri" w:hAnsi="Calibri" w:cs="Calibri"/>
                        <w:color w:val="000000"/>
                        <w:sz w:val="24"/>
                      </w:rPr>
                      <w:t>OFFICIAL</w:t>
                    </w:r>
                  </w:p>
                </w:txbxContent>
              </v:textbox>
              <w10:wrap anchorx="page" anchory="page"/>
            </v:shape>
          </w:pict>
        </mc:Fallback>
      </mc:AlternateContent>
    </w:r>
    <w:sdt>
      <w:sdtPr>
        <w:rPr>
          <w:rStyle w:val="PageNumber"/>
        </w:rPr>
        <w:id w:val="446437368"/>
        <w:docPartObj>
          <w:docPartGallery w:val="Page Numbers (Bottom of Page)"/>
          <w:docPartUnique/>
        </w:docPartObj>
      </w:sdtPr>
      <w:sdtEndPr>
        <w:rPr>
          <w:rStyle w:val="PageNumber"/>
        </w:rPr>
      </w:sdtEndPr>
      <w:sdtContent>
        <w:r w:rsidR="00096CF7">
          <w:rPr>
            <w:rStyle w:val="PageNumber"/>
          </w:rPr>
          <w:fldChar w:fldCharType="begin"/>
        </w:r>
        <w:r w:rsidR="00096CF7">
          <w:rPr>
            <w:rStyle w:val="PageNumber"/>
          </w:rPr>
          <w:instrText xml:space="preserve"> PAGE </w:instrText>
        </w:r>
        <w:r w:rsidR="00096CF7">
          <w:rPr>
            <w:rStyle w:val="PageNumber"/>
          </w:rPr>
          <w:fldChar w:fldCharType="separate"/>
        </w:r>
        <w:r w:rsidR="00096CF7">
          <w:rPr>
            <w:rStyle w:val="PageNumber"/>
            <w:noProof/>
          </w:rPr>
          <w:t>1</w:t>
        </w:r>
        <w:r w:rsidR="00096CF7">
          <w:rPr>
            <w:rStyle w:val="PageNumber"/>
          </w:rPr>
          <w:fldChar w:fldCharType="end"/>
        </w:r>
      </w:sdtContent>
    </w:sdt>
  </w:p>
  <w:p w14:paraId="7A482CC9" w14:textId="77777777" w:rsidR="00096CF7" w:rsidRDefault="00096CF7" w:rsidP="0023090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0CD54" w14:textId="77777777" w:rsidR="00E61CA4" w:rsidRDefault="00E61CA4" w:rsidP="00576261">
      <w:pPr>
        <w:spacing w:after="0" w:line="240" w:lineRule="auto"/>
      </w:pPr>
      <w:r>
        <w:separator/>
      </w:r>
    </w:p>
  </w:footnote>
  <w:footnote w:type="continuationSeparator" w:id="0">
    <w:p w14:paraId="43B44129" w14:textId="77777777" w:rsidR="00E61CA4" w:rsidRDefault="00E61CA4" w:rsidP="00576261">
      <w:pPr>
        <w:spacing w:after="0" w:line="240" w:lineRule="auto"/>
      </w:pPr>
      <w:r>
        <w:continuationSeparator/>
      </w:r>
    </w:p>
  </w:footnote>
  <w:footnote w:type="continuationNotice" w:id="1">
    <w:p w14:paraId="7BDA68E6" w14:textId="77777777" w:rsidR="00E61CA4" w:rsidRDefault="00E61C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60E0" w14:textId="6F9A7EE9" w:rsidR="00096CF7" w:rsidRDefault="00096CF7" w:rsidP="00E94EFD">
    <w:pPr>
      <w:pStyle w:val="Header"/>
      <w:framePr w:wrap="none" w:vAnchor="text" w:hAnchor="margin" w:xAlign="right" w:y="1"/>
      <w:rPr>
        <w:rStyle w:val="PageNumber"/>
      </w:rPr>
    </w:pPr>
  </w:p>
  <w:sdt>
    <w:sdtPr>
      <w:rPr>
        <w:rStyle w:val="PageNumber"/>
      </w:rPr>
      <w:id w:val="-1951860326"/>
      <w:docPartObj>
        <w:docPartGallery w:val="Page Numbers (Top of Page)"/>
        <w:docPartUnique/>
      </w:docPartObj>
    </w:sdtPr>
    <w:sdtEndPr>
      <w:rPr>
        <w:rStyle w:val="PageNumber"/>
      </w:rPr>
    </w:sdtEndPr>
    <w:sdtContent>
      <w:p w14:paraId="1F0DC945" w14:textId="77777777" w:rsidR="00096CF7" w:rsidRDefault="00096CF7" w:rsidP="00E94EF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724645" w14:textId="77777777" w:rsidR="00096CF7" w:rsidRDefault="00096CF7" w:rsidP="0023090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FB392" w14:textId="15039BDF" w:rsidR="00AE7D46" w:rsidRDefault="00230903" w:rsidP="00230903">
    <w:pPr>
      <w:pStyle w:val="Header"/>
      <w:ind w:right="360"/>
    </w:pPr>
    <w:r>
      <w:rPr>
        <w:noProof/>
      </w:rPr>
      <mc:AlternateContent>
        <mc:Choice Requires="wps">
          <w:drawing>
            <wp:anchor distT="0" distB="0" distL="114300" distR="114300" simplePos="0" relativeHeight="251658244" behindDoc="0" locked="0" layoutInCell="0" allowOverlap="1" wp14:anchorId="76624C52" wp14:editId="4B7E3D82">
              <wp:simplePos x="0" y="0"/>
              <wp:positionH relativeFrom="page">
                <wp:posOffset>0</wp:posOffset>
              </wp:positionH>
              <wp:positionV relativeFrom="page">
                <wp:posOffset>190500</wp:posOffset>
              </wp:positionV>
              <wp:extent cx="7560310" cy="273050"/>
              <wp:effectExtent l="0" t="0" r="0" b="12700"/>
              <wp:wrapNone/>
              <wp:docPr id="21" name="MSIPCM8c564f27a6be9aec8924986c"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518C29" w14:textId="3BD73467" w:rsidR="00230903" w:rsidRPr="00230903" w:rsidRDefault="00230903" w:rsidP="00230903">
                          <w:pPr>
                            <w:spacing w:before="0" w:after="0"/>
                            <w:jc w:val="center"/>
                            <w:rPr>
                              <w:rFonts w:ascii="Calibri" w:hAnsi="Calibri" w:cs="Calibri"/>
                              <w:color w:val="000000"/>
                              <w:sz w:val="24"/>
                            </w:rPr>
                          </w:pPr>
                          <w:r w:rsidRPr="002309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624C52" id="_x0000_t202" coordsize="21600,21600" o:spt="202" path="m,l,21600r21600,l21600,xe">
              <v:stroke joinstyle="miter"/>
              <v:path gradientshapeok="t" o:connecttype="rect"/>
            </v:shapetype>
            <v:shape id="MSIPCM8c564f27a6be9aec8924986c" o:spid="_x0000_s1027" type="#_x0000_t202" alt="{&quot;HashCode&quot;:-1288817837,&quot;Height&quot;:841.0,&quot;Width&quot;:595.0,&quot;Placement&quot;:&quot;Header&quot;,&quot;Index&quot;:&quot;Primary&quot;,&quot;Section&quot;:1,&quot;Top&quot;:0.0,&quot;Left&quot;:0.0}" style="position:absolute;margin-left:0;margin-top: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6B518C29" w14:textId="3BD73467" w:rsidR="00230903" w:rsidRPr="00230903" w:rsidRDefault="00230903" w:rsidP="00230903">
                    <w:pPr>
                      <w:spacing w:before="0" w:after="0"/>
                      <w:jc w:val="center"/>
                      <w:rPr>
                        <w:rFonts w:ascii="Calibri" w:hAnsi="Calibri" w:cs="Calibri"/>
                        <w:color w:val="000000"/>
                        <w:sz w:val="24"/>
                      </w:rPr>
                    </w:pPr>
                    <w:r w:rsidRPr="00230903">
                      <w:rPr>
                        <w:rFonts w:ascii="Calibri" w:hAnsi="Calibri" w:cs="Calibri"/>
                        <w:color w:val="000000"/>
                        <w:sz w:val="24"/>
                      </w:rPr>
                      <w:t>OFFICIAL</w:t>
                    </w:r>
                  </w:p>
                </w:txbxContent>
              </v:textbox>
              <w10:wrap anchorx="page" anchory="page"/>
            </v:shape>
          </w:pict>
        </mc:Fallback>
      </mc:AlternateContent>
    </w:r>
  </w:p>
  <w:p w14:paraId="327ED05F" w14:textId="77777777" w:rsidR="00AE7D46" w:rsidRDefault="00AE7D46" w:rsidP="0023090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2ADBD" w14:textId="74BF728D" w:rsidR="00230903" w:rsidRDefault="00230903">
    <w:pPr>
      <w:pStyle w:val="Header"/>
    </w:pPr>
    <w:r>
      <w:rPr>
        <w:noProof/>
      </w:rPr>
      <mc:AlternateContent>
        <mc:Choice Requires="wps">
          <w:drawing>
            <wp:anchor distT="0" distB="0" distL="114300" distR="114300" simplePos="0" relativeHeight="251658245" behindDoc="0" locked="0" layoutInCell="0" allowOverlap="1" wp14:anchorId="2063BBAB" wp14:editId="7B138966">
              <wp:simplePos x="0" y="0"/>
              <wp:positionH relativeFrom="page">
                <wp:posOffset>0</wp:posOffset>
              </wp:positionH>
              <wp:positionV relativeFrom="page">
                <wp:posOffset>190500</wp:posOffset>
              </wp:positionV>
              <wp:extent cx="7560310" cy="273050"/>
              <wp:effectExtent l="0" t="0" r="0" b="12700"/>
              <wp:wrapNone/>
              <wp:docPr id="22" name="MSIPCM45af43079f8f103e30ff6a12" descr="{&quot;HashCode&quot;:-128881783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C0BF93" w14:textId="3172187B" w:rsidR="00230903" w:rsidRPr="00230903" w:rsidRDefault="00230903" w:rsidP="00230903">
                          <w:pPr>
                            <w:spacing w:before="0" w:after="0"/>
                            <w:jc w:val="center"/>
                            <w:rPr>
                              <w:rFonts w:ascii="Calibri" w:hAnsi="Calibri" w:cs="Calibri"/>
                              <w:color w:val="000000"/>
                              <w:sz w:val="24"/>
                            </w:rPr>
                          </w:pPr>
                          <w:r w:rsidRPr="0023090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63BBAB" id="_x0000_t202" coordsize="21600,21600" o:spt="202" path="m,l,21600r21600,l21600,xe">
              <v:stroke joinstyle="miter"/>
              <v:path gradientshapeok="t" o:connecttype="rect"/>
            </v:shapetype>
            <v:shape id="MSIPCM45af43079f8f103e30ff6a12" o:spid="_x0000_s1029" type="#_x0000_t202" alt="{&quot;HashCode&quot;:-1288817837,&quot;Height&quot;:841.0,&quot;Width&quot;:595.0,&quot;Placement&quot;:&quot;Header&quot;,&quot;Index&quot;:&quot;FirstPage&quot;,&quot;Section&quot;:1,&quot;Top&quot;:0.0,&quot;Left&quot;:0.0}" style="position:absolute;margin-left:0;margin-top:1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41C0BF93" w14:textId="3172187B" w:rsidR="00230903" w:rsidRPr="00230903" w:rsidRDefault="00230903" w:rsidP="00230903">
                    <w:pPr>
                      <w:spacing w:before="0" w:after="0"/>
                      <w:jc w:val="center"/>
                      <w:rPr>
                        <w:rFonts w:ascii="Calibri" w:hAnsi="Calibri" w:cs="Calibri"/>
                        <w:color w:val="000000"/>
                        <w:sz w:val="24"/>
                      </w:rPr>
                    </w:pPr>
                    <w:r w:rsidRPr="00230903">
                      <w:rPr>
                        <w:rFonts w:ascii="Calibri" w:hAnsi="Calibri" w:cs="Calibri"/>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3E6288A"/>
    <w:multiLevelType w:val="hybridMultilevel"/>
    <w:tmpl w:val="5CF9D8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9010E9"/>
    <w:multiLevelType w:val="hybridMultilevel"/>
    <w:tmpl w:val="C56676B0"/>
    <w:lvl w:ilvl="0" w:tplc="0C090001">
      <w:start w:val="1"/>
      <w:numFmt w:val="bullet"/>
      <w:lvlText w:val=""/>
      <w:lvlJc w:val="left"/>
      <w:pPr>
        <w:ind w:left="1080" w:hanging="360"/>
      </w:pPr>
      <w:rPr>
        <w:rFonts w:ascii="Symbol" w:hAnsi="Symbol" w:hint="default"/>
      </w:rPr>
    </w:lvl>
    <w:lvl w:ilvl="1" w:tplc="B7941B42">
      <w:start w:val="487"/>
      <w:numFmt w:val="bullet"/>
      <w:lvlText w:val="-"/>
      <w:lvlJc w:val="left"/>
      <w:pPr>
        <w:ind w:left="1800" w:hanging="360"/>
      </w:pPr>
      <w:rPr>
        <w:rFonts w:ascii="Muli" w:eastAsia="Times New Roman" w:hAnsi="Muli" w:cs="Times New Roman" w:hint="default"/>
      </w:rPr>
    </w:lvl>
    <w:lvl w:ilvl="2" w:tplc="0C090005">
      <w:start w:val="1"/>
      <w:numFmt w:val="bullet"/>
      <w:lvlText w:val=""/>
      <w:lvlJc w:val="left"/>
      <w:pPr>
        <w:ind w:left="2520" w:hanging="360"/>
      </w:pPr>
      <w:rPr>
        <w:rFonts w:ascii="VIC Medium" w:hAnsi="VIC Medium" w:hint="default"/>
      </w:rPr>
    </w:lvl>
    <w:lvl w:ilvl="3" w:tplc="0C090001">
      <w:start w:val="1"/>
      <w:numFmt w:val="bullet"/>
      <w:lvlText w:val=""/>
      <w:lvlJc w:val="left"/>
      <w:pPr>
        <w:ind w:left="3240" w:hanging="360"/>
      </w:pPr>
      <w:rPr>
        <w:rFonts w:ascii="Cambria Math" w:hAnsi="Cambria Math" w:hint="default"/>
      </w:rPr>
    </w:lvl>
    <w:lvl w:ilvl="4" w:tplc="0C090003">
      <w:start w:val="1"/>
      <w:numFmt w:val="bullet"/>
      <w:lvlText w:val="o"/>
      <w:lvlJc w:val="left"/>
      <w:pPr>
        <w:ind w:left="3960" w:hanging="360"/>
      </w:pPr>
      <w:rPr>
        <w:rFonts w:ascii="Calibri Light" w:hAnsi="Calibri Light" w:cs="Calibri Light" w:hint="default"/>
      </w:rPr>
    </w:lvl>
    <w:lvl w:ilvl="5" w:tplc="0C090005">
      <w:start w:val="1"/>
      <w:numFmt w:val="bullet"/>
      <w:lvlText w:val=""/>
      <w:lvlJc w:val="left"/>
      <w:pPr>
        <w:ind w:left="4680" w:hanging="360"/>
      </w:pPr>
      <w:rPr>
        <w:rFonts w:ascii="VIC Medium" w:hAnsi="VIC Medium" w:hint="default"/>
      </w:rPr>
    </w:lvl>
    <w:lvl w:ilvl="6" w:tplc="0C090001">
      <w:start w:val="1"/>
      <w:numFmt w:val="bullet"/>
      <w:lvlText w:val=""/>
      <w:lvlJc w:val="left"/>
      <w:pPr>
        <w:ind w:left="5400" w:hanging="360"/>
      </w:pPr>
      <w:rPr>
        <w:rFonts w:ascii="Cambria Math" w:hAnsi="Cambria Math" w:hint="default"/>
      </w:rPr>
    </w:lvl>
    <w:lvl w:ilvl="7" w:tplc="0C090003">
      <w:start w:val="1"/>
      <w:numFmt w:val="bullet"/>
      <w:lvlText w:val="o"/>
      <w:lvlJc w:val="left"/>
      <w:pPr>
        <w:ind w:left="6120" w:hanging="360"/>
      </w:pPr>
      <w:rPr>
        <w:rFonts w:ascii="Calibri Light" w:hAnsi="Calibri Light" w:cs="Calibri Light" w:hint="default"/>
      </w:rPr>
    </w:lvl>
    <w:lvl w:ilvl="8" w:tplc="0C090005">
      <w:start w:val="1"/>
      <w:numFmt w:val="bullet"/>
      <w:lvlText w:val=""/>
      <w:lvlJc w:val="left"/>
      <w:pPr>
        <w:ind w:left="6840" w:hanging="360"/>
      </w:pPr>
      <w:rPr>
        <w:rFonts w:ascii="VIC Medium" w:hAnsi="VIC Medium" w:hint="default"/>
      </w:rPr>
    </w:lvl>
  </w:abstractNum>
  <w:abstractNum w:abstractNumId="2" w15:restartNumberingAfterBreak="0">
    <w:nsid w:val="0F2667F4"/>
    <w:multiLevelType w:val="multilevel"/>
    <w:tmpl w:val="98A2F6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F8E6084"/>
    <w:multiLevelType w:val="multilevel"/>
    <w:tmpl w:val="E352695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0716EA2"/>
    <w:multiLevelType w:val="multilevel"/>
    <w:tmpl w:val="110C40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1A638D1"/>
    <w:multiLevelType w:val="multilevel"/>
    <w:tmpl w:val="110C40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25C03FF"/>
    <w:multiLevelType w:val="multilevel"/>
    <w:tmpl w:val="F24E27B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35E2576"/>
    <w:multiLevelType w:val="multilevel"/>
    <w:tmpl w:val="A7D4F1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C05B96"/>
    <w:multiLevelType w:val="multilevel"/>
    <w:tmpl w:val="110C40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41D5ADA"/>
    <w:multiLevelType w:val="multilevel"/>
    <w:tmpl w:val="4E7C616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16893C13"/>
    <w:multiLevelType w:val="multilevel"/>
    <w:tmpl w:val="AE56C6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955111A"/>
    <w:multiLevelType w:val="hybridMultilevel"/>
    <w:tmpl w:val="A8B23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812235"/>
    <w:multiLevelType w:val="hybridMultilevel"/>
    <w:tmpl w:val="FF18F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C62E63"/>
    <w:multiLevelType w:val="multilevel"/>
    <w:tmpl w:val="886059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ED669F"/>
    <w:multiLevelType w:val="hybridMultilevel"/>
    <w:tmpl w:val="1282490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24ED45FC"/>
    <w:multiLevelType w:val="multilevel"/>
    <w:tmpl w:val="10528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6A0002F"/>
    <w:multiLevelType w:val="multilevel"/>
    <w:tmpl w:val="6D9452E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7D011D6"/>
    <w:multiLevelType w:val="multilevel"/>
    <w:tmpl w:val="F0547A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84938BE"/>
    <w:multiLevelType w:val="hybridMultilevel"/>
    <w:tmpl w:val="272C10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9525BB0"/>
    <w:multiLevelType w:val="multilevel"/>
    <w:tmpl w:val="110C404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BB86839"/>
    <w:multiLevelType w:val="hybridMultilevel"/>
    <w:tmpl w:val="99C6E8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6401D2"/>
    <w:multiLevelType w:val="multilevel"/>
    <w:tmpl w:val="2696AC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4C76230"/>
    <w:multiLevelType w:val="multilevel"/>
    <w:tmpl w:val="C72EAD5A"/>
    <w:lvl w:ilvl="0">
      <w:start w:val="1"/>
      <w:numFmt w:val="lowerLetter"/>
      <w:lvlText w:val="%1."/>
      <w:lvlJc w:val="left"/>
      <w:pPr>
        <w:tabs>
          <w:tab w:val="num" w:pos="360"/>
        </w:tabs>
        <w:ind w:left="360" w:hanging="360"/>
      </w:pPr>
    </w:lvl>
    <w:lvl w:ilvl="1">
      <w:start w:val="1"/>
      <w:numFmt w:val="decimal"/>
      <w:lvlText w:val="%2."/>
      <w:lvlJc w:val="left"/>
      <w:pPr>
        <w:ind w:left="360" w:hanging="360"/>
      </w:pPr>
    </w:lvl>
    <w:lvl w:ilvl="2">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15:restartNumberingAfterBreak="0">
    <w:nsid w:val="3A434E15"/>
    <w:multiLevelType w:val="hybridMultilevel"/>
    <w:tmpl w:val="6B1204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B4C02A6"/>
    <w:multiLevelType w:val="multilevel"/>
    <w:tmpl w:val="74FE8F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EC1FBF"/>
    <w:multiLevelType w:val="multilevel"/>
    <w:tmpl w:val="208E2C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FEF6876"/>
    <w:multiLevelType w:val="hybridMultilevel"/>
    <w:tmpl w:val="7B889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0611A12"/>
    <w:multiLevelType w:val="multilevel"/>
    <w:tmpl w:val="CB5E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252771"/>
    <w:multiLevelType w:val="multilevel"/>
    <w:tmpl w:val="C72EAD5A"/>
    <w:lvl w:ilvl="0">
      <w:start w:val="1"/>
      <w:numFmt w:val="lowerLetter"/>
      <w:lvlText w:val="%1."/>
      <w:lvlJc w:val="left"/>
      <w:pPr>
        <w:tabs>
          <w:tab w:val="num" w:pos="720"/>
        </w:tabs>
        <w:ind w:left="720" w:hanging="360"/>
      </w:pPr>
    </w:lvl>
    <w:lvl w:ilvl="1">
      <w:start w:val="1"/>
      <w:numFmt w:val="decimal"/>
      <w:lvlText w:val="%2."/>
      <w:lvlJc w:val="left"/>
      <w:pPr>
        <w:ind w:left="72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43EB5797"/>
    <w:multiLevelType w:val="multilevel"/>
    <w:tmpl w:val="23BC39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535489D"/>
    <w:multiLevelType w:val="hybridMultilevel"/>
    <w:tmpl w:val="098A6B66"/>
    <w:lvl w:ilvl="0" w:tplc="0C090001">
      <w:start w:val="1"/>
      <w:numFmt w:val="bullet"/>
      <w:lvlText w:val=""/>
      <w:lvlJc w:val="left"/>
      <w:pPr>
        <w:ind w:left="783" w:hanging="360"/>
      </w:pPr>
      <w:rPr>
        <w:rFonts w:ascii="Symbol" w:hAnsi="Symbol" w:hint="default"/>
      </w:rPr>
    </w:lvl>
    <w:lvl w:ilvl="1" w:tplc="0C090003">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1" w15:restartNumberingAfterBreak="0">
    <w:nsid w:val="47CA5A75"/>
    <w:multiLevelType w:val="hybridMultilevel"/>
    <w:tmpl w:val="ED52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A026656"/>
    <w:multiLevelType w:val="multilevel"/>
    <w:tmpl w:val="99EC5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DB60F8F"/>
    <w:multiLevelType w:val="multilevel"/>
    <w:tmpl w:val="4AE24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DFE3D6B"/>
    <w:multiLevelType w:val="hybridMultilevel"/>
    <w:tmpl w:val="1282490C"/>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51492D1C"/>
    <w:multiLevelType w:val="multilevel"/>
    <w:tmpl w:val="FFC4917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51AA1E77"/>
    <w:multiLevelType w:val="multilevel"/>
    <w:tmpl w:val="F056CAB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54BC6E0B"/>
    <w:multiLevelType w:val="hybridMultilevel"/>
    <w:tmpl w:val="0674089C"/>
    <w:lvl w:ilvl="0" w:tplc="DE26E2D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585486"/>
    <w:multiLevelType w:val="multilevel"/>
    <w:tmpl w:val="9E6ACD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9EA3692"/>
    <w:multiLevelType w:val="multilevel"/>
    <w:tmpl w:val="6FE639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F9B128B"/>
    <w:multiLevelType w:val="hybridMultilevel"/>
    <w:tmpl w:val="9432E06C"/>
    <w:lvl w:ilvl="0" w:tplc="7ED2B9C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FB7900"/>
    <w:multiLevelType w:val="multilevel"/>
    <w:tmpl w:val="9F9A7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1525A20"/>
    <w:multiLevelType w:val="hybridMultilevel"/>
    <w:tmpl w:val="98C40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1B24007"/>
    <w:multiLevelType w:val="hybridMultilevel"/>
    <w:tmpl w:val="20C0A69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2371DF3"/>
    <w:multiLevelType w:val="hybridMultilevel"/>
    <w:tmpl w:val="272C10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2B74F0E"/>
    <w:multiLevelType w:val="multilevel"/>
    <w:tmpl w:val="2F1C9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38B129B"/>
    <w:multiLevelType w:val="multilevel"/>
    <w:tmpl w:val="01EA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4461CCE"/>
    <w:multiLevelType w:val="multilevel"/>
    <w:tmpl w:val="83062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5610F7C"/>
    <w:multiLevelType w:val="multilevel"/>
    <w:tmpl w:val="C72EAD5A"/>
    <w:lvl w:ilvl="0">
      <w:start w:val="1"/>
      <w:numFmt w:val="lowerLetter"/>
      <w:lvlText w:val="%1."/>
      <w:lvlJc w:val="left"/>
      <w:pPr>
        <w:tabs>
          <w:tab w:val="num" w:pos="720"/>
        </w:tabs>
        <w:ind w:left="720" w:hanging="360"/>
      </w:pPr>
    </w:lvl>
    <w:lvl w:ilvl="1">
      <w:start w:val="1"/>
      <w:numFmt w:val="decimal"/>
      <w:lvlText w:val="%2."/>
      <w:lvlJc w:val="left"/>
      <w:pPr>
        <w:ind w:left="72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65E6C53"/>
    <w:multiLevelType w:val="multilevel"/>
    <w:tmpl w:val="0B2A88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AE51811"/>
    <w:multiLevelType w:val="multilevel"/>
    <w:tmpl w:val="FFC491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B8B7CF1"/>
    <w:multiLevelType w:val="multilevel"/>
    <w:tmpl w:val="E27E7B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D99607A"/>
    <w:multiLevelType w:val="multilevel"/>
    <w:tmpl w:val="F3BE70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6FEF66A6"/>
    <w:multiLevelType w:val="multilevel"/>
    <w:tmpl w:val="110C404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6032724"/>
    <w:multiLevelType w:val="multilevel"/>
    <w:tmpl w:val="AE5441D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7BB52ABA"/>
    <w:multiLevelType w:val="multilevel"/>
    <w:tmpl w:val="D3D2C16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4"/>
  </w:num>
  <w:num w:numId="2">
    <w:abstractNumId w:val="11"/>
  </w:num>
  <w:num w:numId="3">
    <w:abstractNumId w:val="1"/>
  </w:num>
  <w:num w:numId="4">
    <w:abstractNumId w:val="40"/>
  </w:num>
  <w:num w:numId="5">
    <w:abstractNumId w:val="14"/>
  </w:num>
  <w:num w:numId="6">
    <w:abstractNumId w:val="30"/>
  </w:num>
  <w:num w:numId="7">
    <w:abstractNumId w:val="15"/>
  </w:num>
  <w:num w:numId="8">
    <w:abstractNumId w:val="38"/>
  </w:num>
  <w:num w:numId="9">
    <w:abstractNumId w:val="21"/>
  </w:num>
  <w:num w:numId="10">
    <w:abstractNumId w:val="29"/>
  </w:num>
  <w:num w:numId="11">
    <w:abstractNumId w:val="49"/>
  </w:num>
  <w:num w:numId="12">
    <w:abstractNumId w:val="25"/>
  </w:num>
  <w:num w:numId="13">
    <w:abstractNumId w:val="54"/>
  </w:num>
  <w:num w:numId="14">
    <w:abstractNumId w:val="7"/>
  </w:num>
  <w:num w:numId="15">
    <w:abstractNumId w:val="52"/>
  </w:num>
  <w:num w:numId="16">
    <w:abstractNumId w:val="39"/>
  </w:num>
  <w:num w:numId="17">
    <w:abstractNumId w:val="13"/>
  </w:num>
  <w:num w:numId="18">
    <w:abstractNumId w:val="24"/>
  </w:num>
  <w:num w:numId="19">
    <w:abstractNumId w:val="4"/>
  </w:num>
  <w:num w:numId="20">
    <w:abstractNumId w:val="36"/>
  </w:num>
  <w:num w:numId="21">
    <w:abstractNumId w:val="17"/>
  </w:num>
  <w:num w:numId="22">
    <w:abstractNumId w:val="10"/>
  </w:num>
  <w:num w:numId="23">
    <w:abstractNumId w:val="6"/>
  </w:num>
  <w:num w:numId="24">
    <w:abstractNumId w:val="32"/>
  </w:num>
  <w:num w:numId="25">
    <w:abstractNumId w:val="51"/>
  </w:num>
  <w:num w:numId="26">
    <w:abstractNumId w:val="9"/>
  </w:num>
  <w:num w:numId="27">
    <w:abstractNumId w:val="50"/>
  </w:num>
  <w:num w:numId="28">
    <w:abstractNumId w:val="3"/>
  </w:num>
  <w:num w:numId="29">
    <w:abstractNumId w:val="55"/>
  </w:num>
  <w:num w:numId="30">
    <w:abstractNumId w:val="2"/>
  </w:num>
  <w:num w:numId="31">
    <w:abstractNumId w:val="16"/>
  </w:num>
  <w:num w:numId="32">
    <w:abstractNumId w:val="45"/>
  </w:num>
  <w:num w:numId="33">
    <w:abstractNumId w:val="27"/>
  </w:num>
  <w:num w:numId="34">
    <w:abstractNumId w:val="47"/>
  </w:num>
  <w:num w:numId="35">
    <w:abstractNumId w:val="33"/>
  </w:num>
  <w:num w:numId="36">
    <w:abstractNumId w:val="37"/>
  </w:num>
  <w:num w:numId="37">
    <w:abstractNumId w:val="44"/>
  </w:num>
  <w:num w:numId="38">
    <w:abstractNumId w:val="18"/>
  </w:num>
  <w:num w:numId="39">
    <w:abstractNumId w:val="43"/>
  </w:num>
  <w:num w:numId="40">
    <w:abstractNumId w:val="12"/>
  </w:num>
  <w:num w:numId="41">
    <w:abstractNumId w:val="26"/>
  </w:num>
  <w:num w:numId="42">
    <w:abstractNumId w:val="46"/>
  </w:num>
  <w:num w:numId="43">
    <w:abstractNumId w:val="41"/>
  </w:num>
  <w:num w:numId="44">
    <w:abstractNumId w:val="0"/>
  </w:num>
  <w:num w:numId="45">
    <w:abstractNumId w:val="23"/>
  </w:num>
  <w:num w:numId="46">
    <w:abstractNumId w:val="42"/>
  </w:num>
  <w:num w:numId="47">
    <w:abstractNumId w:val="8"/>
  </w:num>
  <w:num w:numId="48">
    <w:abstractNumId w:val="53"/>
  </w:num>
  <w:num w:numId="49">
    <w:abstractNumId w:val="19"/>
  </w:num>
  <w:num w:numId="50">
    <w:abstractNumId w:val="28"/>
  </w:num>
  <w:num w:numId="51">
    <w:abstractNumId w:val="48"/>
  </w:num>
  <w:num w:numId="52">
    <w:abstractNumId w:val="22"/>
  </w:num>
  <w:num w:numId="53">
    <w:abstractNumId w:val="5"/>
  </w:num>
  <w:num w:numId="54">
    <w:abstractNumId w:val="35"/>
  </w:num>
  <w:num w:numId="55">
    <w:abstractNumId w:val="20"/>
  </w:num>
  <w:num w:numId="56">
    <w:abstractNumId w:val="3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5735"/>
    <w:rsid w:val="0000043B"/>
    <w:rsid w:val="00001327"/>
    <w:rsid w:val="00001E97"/>
    <w:rsid w:val="00002B59"/>
    <w:rsid w:val="00002FEC"/>
    <w:rsid w:val="00003B35"/>
    <w:rsid w:val="000040B6"/>
    <w:rsid w:val="00004578"/>
    <w:rsid w:val="00004F80"/>
    <w:rsid w:val="00006480"/>
    <w:rsid w:val="00006782"/>
    <w:rsid w:val="00006961"/>
    <w:rsid w:val="00010095"/>
    <w:rsid w:val="00010491"/>
    <w:rsid w:val="00010E36"/>
    <w:rsid w:val="0001220C"/>
    <w:rsid w:val="000125C6"/>
    <w:rsid w:val="00012D1B"/>
    <w:rsid w:val="00012D7F"/>
    <w:rsid w:val="000130B8"/>
    <w:rsid w:val="000138AA"/>
    <w:rsid w:val="00013E7A"/>
    <w:rsid w:val="00013FE6"/>
    <w:rsid w:val="000145A2"/>
    <w:rsid w:val="00014AC2"/>
    <w:rsid w:val="00014E01"/>
    <w:rsid w:val="00014E1B"/>
    <w:rsid w:val="00015AF3"/>
    <w:rsid w:val="000172D8"/>
    <w:rsid w:val="00017372"/>
    <w:rsid w:val="00017981"/>
    <w:rsid w:val="00020103"/>
    <w:rsid w:val="0002012F"/>
    <w:rsid w:val="000201FD"/>
    <w:rsid w:val="00020429"/>
    <w:rsid w:val="00021147"/>
    <w:rsid w:val="0002165B"/>
    <w:rsid w:val="00021B59"/>
    <w:rsid w:val="00022002"/>
    <w:rsid w:val="00024009"/>
    <w:rsid w:val="0002518F"/>
    <w:rsid w:val="00025455"/>
    <w:rsid w:val="000254F7"/>
    <w:rsid w:val="00025A03"/>
    <w:rsid w:val="00026473"/>
    <w:rsid w:val="0002687A"/>
    <w:rsid w:val="00026965"/>
    <w:rsid w:val="00026B22"/>
    <w:rsid w:val="00026F0E"/>
    <w:rsid w:val="00027B1D"/>
    <w:rsid w:val="0003024E"/>
    <w:rsid w:val="00030A78"/>
    <w:rsid w:val="00030C4A"/>
    <w:rsid w:val="000317E6"/>
    <w:rsid w:val="00031CC1"/>
    <w:rsid w:val="000320F1"/>
    <w:rsid w:val="00032FD3"/>
    <w:rsid w:val="000333F1"/>
    <w:rsid w:val="000334CE"/>
    <w:rsid w:val="00033D3C"/>
    <w:rsid w:val="000341B4"/>
    <w:rsid w:val="00034D11"/>
    <w:rsid w:val="00034DCD"/>
    <w:rsid w:val="00036A0A"/>
    <w:rsid w:val="000373ED"/>
    <w:rsid w:val="000406D1"/>
    <w:rsid w:val="000408EC"/>
    <w:rsid w:val="00040A4A"/>
    <w:rsid w:val="00041484"/>
    <w:rsid w:val="0004220F"/>
    <w:rsid w:val="00042838"/>
    <w:rsid w:val="000449CF"/>
    <w:rsid w:val="00044CC2"/>
    <w:rsid w:val="000455BB"/>
    <w:rsid w:val="00045C97"/>
    <w:rsid w:val="000464B7"/>
    <w:rsid w:val="0004697F"/>
    <w:rsid w:val="00046C66"/>
    <w:rsid w:val="00046F93"/>
    <w:rsid w:val="000471CA"/>
    <w:rsid w:val="00047E19"/>
    <w:rsid w:val="00050852"/>
    <w:rsid w:val="00050E9B"/>
    <w:rsid w:val="00050FC9"/>
    <w:rsid w:val="00052159"/>
    <w:rsid w:val="0005224C"/>
    <w:rsid w:val="000522B9"/>
    <w:rsid w:val="0005234F"/>
    <w:rsid w:val="000525ED"/>
    <w:rsid w:val="00052D46"/>
    <w:rsid w:val="00052DEE"/>
    <w:rsid w:val="00052FA5"/>
    <w:rsid w:val="00053985"/>
    <w:rsid w:val="00054316"/>
    <w:rsid w:val="00054352"/>
    <w:rsid w:val="0005496A"/>
    <w:rsid w:val="00054983"/>
    <w:rsid w:val="00054A64"/>
    <w:rsid w:val="000564CE"/>
    <w:rsid w:val="00057103"/>
    <w:rsid w:val="00057D73"/>
    <w:rsid w:val="00057FA9"/>
    <w:rsid w:val="00060519"/>
    <w:rsid w:val="000605ED"/>
    <w:rsid w:val="0006115D"/>
    <w:rsid w:val="00061AE6"/>
    <w:rsid w:val="00061D20"/>
    <w:rsid w:val="0006208B"/>
    <w:rsid w:val="00062529"/>
    <w:rsid w:val="00062821"/>
    <w:rsid w:val="000629AB"/>
    <w:rsid w:val="00062AFE"/>
    <w:rsid w:val="00062ED1"/>
    <w:rsid w:val="0006340B"/>
    <w:rsid w:val="00063465"/>
    <w:rsid w:val="000635A2"/>
    <w:rsid w:val="00063B75"/>
    <w:rsid w:val="00063F1C"/>
    <w:rsid w:val="000640BB"/>
    <w:rsid w:val="00064761"/>
    <w:rsid w:val="000658EA"/>
    <w:rsid w:val="000662F7"/>
    <w:rsid w:val="00067B27"/>
    <w:rsid w:val="00067B36"/>
    <w:rsid w:val="00067CBF"/>
    <w:rsid w:val="00067E92"/>
    <w:rsid w:val="00070297"/>
    <w:rsid w:val="00071E4E"/>
    <w:rsid w:val="00072AB7"/>
    <w:rsid w:val="00072C0C"/>
    <w:rsid w:val="00073B0F"/>
    <w:rsid w:val="000749A4"/>
    <w:rsid w:val="0007501D"/>
    <w:rsid w:val="00075980"/>
    <w:rsid w:val="00075F7C"/>
    <w:rsid w:val="00076389"/>
    <w:rsid w:val="000770EA"/>
    <w:rsid w:val="0007754D"/>
    <w:rsid w:val="0007758E"/>
    <w:rsid w:val="000779E8"/>
    <w:rsid w:val="00077E11"/>
    <w:rsid w:val="0008109B"/>
    <w:rsid w:val="000814B5"/>
    <w:rsid w:val="00081B11"/>
    <w:rsid w:val="00082047"/>
    <w:rsid w:val="00082092"/>
    <w:rsid w:val="0008225D"/>
    <w:rsid w:val="000842FA"/>
    <w:rsid w:val="000844DF"/>
    <w:rsid w:val="00084C49"/>
    <w:rsid w:val="000850EA"/>
    <w:rsid w:val="00085687"/>
    <w:rsid w:val="00085AF1"/>
    <w:rsid w:val="000864ED"/>
    <w:rsid w:val="0008668F"/>
    <w:rsid w:val="000866B1"/>
    <w:rsid w:val="00087171"/>
    <w:rsid w:val="0008732B"/>
    <w:rsid w:val="000877AC"/>
    <w:rsid w:val="00087841"/>
    <w:rsid w:val="00087D77"/>
    <w:rsid w:val="00087D7A"/>
    <w:rsid w:val="00090B8E"/>
    <w:rsid w:val="00090C1C"/>
    <w:rsid w:val="00091557"/>
    <w:rsid w:val="0009261D"/>
    <w:rsid w:val="000926EB"/>
    <w:rsid w:val="00092C40"/>
    <w:rsid w:val="000931AF"/>
    <w:rsid w:val="000931CF"/>
    <w:rsid w:val="00093BBB"/>
    <w:rsid w:val="00093C1D"/>
    <w:rsid w:val="00094489"/>
    <w:rsid w:val="00096119"/>
    <w:rsid w:val="00096228"/>
    <w:rsid w:val="00096B18"/>
    <w:rsid w:val="00096CF7"/>
    <w:rsid w:val="00097AB8"/>
    <w:rsid w:val="000A0017"/>
    <w:rsid w:val="000A09D7"/>
    <w:rsid w:val="000A1434"/>
    <w:rsid w:val="000A145F"/>
    <w:rsid w:val="000A1EC1"/>
    <w:rsid w:val="000A2149"/>
    <w:rsid w:val="000A2654"/>
    <w:rsid w:val="000A2F84"/>
    <w:rsid w:val="000A3370"/>
    <w:rsid w:val="000A3483"/>
    <w:rsid w:val="000A382E"/>
    <w:rsid w:val="000A46F9"/>
    <w:rsid w:val="000A4B00"/>
    <w:rsid w:val="000A5C04"/>
    <w:rsid w:val="000A6FA6"/>
    <w:rsid w:val="000A6FF3"/>
    <w:rsid w:val="000B0045"/>
    <w:rsid w:val="000B080F"/>
    <w:rsid w:val="000B0A57"/>
    <w:rsid w:val="000B0B55"/>
    <w:rsid w:val="000B0E4F"/>
    <w:rsid w:val="000B16E7"/>
    <w:rsid w:val="000B1705"/>
    <w:rsid w:val="000B192A"/>
    <w:rsid w:val="000B1C30"/>
    <w:rsid w:val="000B1E13"/>
    <w:rsid w:val="000B245F"/>
    <w:rsid w:val="000B2A79"/>
    <w:rsid w:val="000B2BA2"/>
    <w:rsid w:val="000B2E42"/>
    <w:rsid w:val="000B30B2"/>
    <w:rsid w:val="000B3839"/>
    <w:rsid w:val="000B39BF"/>
    <w:rsid w:val="000B4284"/>
    <w:rsid w:val="000B4C74"/>
    <w:rsid w:val="000B4CDF"/>
    <w:rsid w:val="000B4FBE"/>
    <w:rsid w:val="000B52F8"/>
    <w:rsid w:val="000B5ACA"/>
    <w:rsid w:val="000B6446"/>
    <w:rsid w:val="000B6B05"/>
    <w:rsid w:val="000B6B3A"/>
    <w:rsid w:val="000B7F5F"/>
    <w:rsid w:val="000C12BD"/>
    <w:rsid w:val="000C17F4"/>
    <w:rsid w:val="000C1D87"/>
    <w:rsid w:val="000C1E47"/>
    <w:rsid w:val="000C2290"/>
    <w:rsid w:val="000C22D9"/>
    <w:rsid w:val="000C2B9C"/>
    <w:rsid w:val="000C2C7F"/>
    <w:rsid w:val="000C2E83"/>
    <w:rsid w:val="000C33C0"/>
    <w:rsid w:val="000C3794"/>
    <w:rsid w:val="000C4D6F"/>
    <w:rsid w:val="000C6774"/>
    <w:rsid w:val="000C6D6F"/>
    <w:rsid w:val="000C70C3"/>
    <w:rsid w:val="000C7970"/>
    <w:rsid w:val="000D084D"/>
    <w:rsid w:val="000D0D62"/>
    <w:rsid w:val="000D1FD5"/>
    <w:rsid w:val="000D236E"/>
    <w:rsid w:val="000D27DB"/>
    <w:rsid w:val="000D2EC8"/>
    <w:rsid w:val="000D3346"/>
    <w:rsid w:val="000D527E"/>
    <w:rsid w:val="000D5FE2"/>
    <w:rsid w:val="000D65AD"/>
    <w:rsid w:val="000D6A0C"/>
    <w:rsid w:val="000D6EEE"/>
    <w:rsid w:val="000D6FD5"/>
    <w:rsid w:val="000D7B0B"/>
    <w:rsid w:val="000D7F41"/>
    <w:rsid w:val="000D7F9A"/>
    <w:rsid w:val="000D7FE4"/>
    <w:rsid w:val="000D7FEA"/>
    <w:rsid w:val="000E1802"/>
    <w:rsid w:val="000E266B"/>
    <w:rsid w:val="000E2C56"/>
    <w:rsid w:val="000E448C"/>
    <w:rsid w:val="000E4C1A"/>
    <w:rsid w:val="000E4F3E"/>
    <w:rsid w:val="000E5025"/>
    <w:rsid w:val="000E55D7"/>
    <w:rsid w:val="000E5E84"/>
    <w:rsid w:val="000E6988"/>
    <w:rsid w:val="000E6B72"/>
    <w:rsid w:val="000E6F7E"/>
    <w:rsid w:val="000E7152"/>
    <w:rsid w:val="000E74C7"/>
    <w:rsid w:val="000E7D35"/>
    <w:rsid w:val="000F015E"/>
    <w:rsid w:val="000F1301"/>
    <w:rsid w:val="000F21E4"/>
    <w:rsid w:val="000F36BF"/>
    <w:rsid w:val="000F38E9"/>
    <w:rsid w:val="000F4A91"/>
    <w:rsid w:val="000F6C9B"/>
    <w:rsid w:val="000F6F2B"/>
    <w:rsid w:val="000F71A3"/>
    <w:rsid w:val="000F74DA"/>
    <w:rsid w:val="000F7907"/>
    <w:rsid w:val="00101146"/>
    <w:rsid w:val="00101559"/>
    <w:rsid w:val="00101837"/>
    <w:rsid w:val="00101F8F"/>
    <w:rsid w:val="001024F6"/>
    <w:rsid w:val="001029BB"/>
    <w:rsid w:val="00103E69"/>
    <w:rsid w:val="00103F7F"/>
    <w:rsid w:val="0010429F"/>
    <w:rsid w:val="00104437"/>
    <w:rsid w:val="0010520D"/>
    <w:rsid w:val="0010531D"/>
    <w:rsid w:val="00105D52"/>
    <w:rsid w:val="00106159"/>
    <w:rsid w:val="001061E5"/>
    <w:rsid w:val="001079E7"/>
    <w:rsid w:val="00107DF9"/>
    <w:rsid w:val="00110160"/>
    <w:rsid w:val="001108FB"/>
    <w:rsid w:val="00110FA9"/>
    <w:rsid w:val="001113C9"/>
    <w:rsid w:val="00111496"/>
    <w:rsid w:val="00111525"/>
    <w:rsid w:val="00111FD8"/>
    <w:rsid w:val="0011376D"/>
    <w:rsid w:val="00113D49"/>
    <w:rsid w:val="00113F53"/>
    <w:rsid w:val="00114AF6"/>
    <w:rsid w:val="00114B5E"/>
    <w:rsid w:val="00114B71"/>
    <w:rsid w:val="00115943"/>
    <w:rsid w:val="0011604A"/>
    <w:rsid w:val="00116DC8"/>
    <w:rsid w:val="00116FD2"/>
    <w:rsid w:val="001175A5"/>
    <w:rsid w:val="00117A6D"/>
    <w:rsid w:val="00117B00"/>
    <w:rsid w:val="00117E1D"/>
    <w:rsid w:val="0012070A"/>
    <w:rsid w:val="00120BC2"/>
    <w:rsid w:val="00121272"/>
    <w:rsid w:val="00123FDB"/>
    <w:rsid w:val="0012437E"/>
    <w:rsid w:val="00124767"/>
    <w:rsid w:val="00124D95"/>
    <w:rsid w:val="001255E1"/>
    <w:rsid w:val="00125BAC"/>
    <w:rsid w:val="00126956"/>
    <w:rsid w:val="00126C06"/>
    <w:rsid w:val="00127033"/>
    <w:rsid w:val="0012704B"/>
    <w:rsid w:val="00130641"/>
    <w:rsid w:val="001309F2"/>
    <w:rsid w:val="00131A6A"/>
    <w:rsid w:val="00132987"/>
    <w:rsid w:val="001331F9"/>
    <w:rsid w:val="001332FC"/>
    <w:rsid w:val="00133530"/>
    <w:rsid w:val="0013353D"/>
    <w:rsid w:val="001335CB"/>
    <w:rsid w:val="00133FBF"/>
    <w:rsid w:val="0013458D"/>
    <w:rsid w:val="00134DF1"/>
    <w:rsid w:val="00134E8C"/>
    <w:rsid w:val="00135963"/>
    <w:rsid w:val="00135A97"/>
    <w:rsid w:val="00135E1F"/>
    <w:rsid w:val="00135E39"/>
    <w:rsid w:val="00136232"/>
    <w:rsid w:val="00136304"/>
    <w:rsid w:val="00136639"/>
    <w:rsid w:val="0013708D"/>
    <w:rsid w:val="001403E5"/>
    <w:rsid w:val="0014108A"/>
    <w:rsid w:val="00141EF8"/>
    <w:rsid w:val="0014254A"/>
    <w:rsid w:val="00143D3E"/>
    <w:rsid w:val="00143D85"/>
    <w:rsid w:val="001449C2"/>
    <w:rsid w:val="00144A7B"/>
    <w:rsid w:val="00144CA8"/>
    <w:rsid w:val="0014618F"/>
    <w:rsid w:val="0014687D"/>
    <w:rsid w:val="00150EDB"/>
    <w:rsid w:val="0015215C"/>
    <w:rsid w:val="001526AC"/>
    <w:rsid w:val="00152D12"/>
    <w:rsid w:val="00153185"/>
    <w:rsid w:val="001535F2"/>
    <w:rsid w:val="00153ECA"/>
    <w:rsid w:val="00154286"/>
    <w:rsid w:val="00154778"/>
    <w:rsid w:val="00155503"/>
    <w:rsid w:val="00155609"/>
    <w:rsid w:val="00155668"/>
    <w:rsid w:val="00155903"/>
    <w:rsid w:val="00155931"/>
    <w:rsid w:val="00156054"/>
    <w:rsid w:val="00156DE4"/>
    <w:rsid w:val="00157A84"/>
    <w:rsid w:val="00157EBF"/>
    <w:rsid w:val="00160002"/>
    <w:rsid w:val="00160197"/>
    <w:rsid w:val="001602EF"/>
    <w:rsid w:val="00160364"/>
    <w:rsid w:val="001608EB"/>
    <w:rsid w:val="001620D4"/>
    <w:rsid w:val="0016225E"/>
    <w:rsid w:val="001634B7"/>
    <w:rsid w:val="00163AD4"/>
    <w:rsid w:val="0016583A"/>
    <w:rsid w:val="00166874"/>
    <w:rsid w:val="001676C7"/>
    <w:rsid w:val="00167BBC"/>
    <w:rsid w:val="00167D0B"/>
    <w:rsid w:val="00170053"/>
    <w:rsid w:val="001701B4"/>
    <w:rsid w:val="001707C5"/>
    <w:rsid w:val="00170AEE"/>
    <w:rsid w:val="00171099"/>
    <w:rsid w:val="00171137"/>
    <w:rsid w:val="0017183B"/>
    <w:rsid w:val="0017197A"/>
    <w:rsid w:val="0017255E"/>
    <w:rsid w:val="00172ED5"/>
    <w:rsid w:val="0017300C"/>
    <w:rsid w:val="001731E1"/>
    <w:rsid w:val="0017374B"/>
    <w:rsid w:val="001740C1"/>
    <w:rsid w:val="0017440F"/>
    <w:rsid w:val="0017455E"/>
    <w:rsid w:val="001745FA"/>
    <w:rsid w:val="00174A8D"/>
    <w:rsid w:val="00175A37"/>
    <w:rsid w:val="00175CEF"/>
    <w:rsid w:val="00175E00"/>
    <w:rsid w:val="00176221"/>
    <w:rsid w:val="00176B46"/>
    <w:rsid w:val="00176C0F"/>
    <w:rsid w:val="00176F87"/>
    <w:rsid w:val="00177232"/>
    <w:rsid w:val="00177668"/>
    <w:rsid w:val="00180439"/>
    <w:rsid w:val="00180845"/>
    <w:rsid w:val="00180E10"/>
    <w:rsid w:val="00181D80"/>
    <w:rsid w:val="00181E53"/>
    <w:rsid w:val="0018244D"/>
    <w:rsid w:val="00182DB1"/>
    <w:rsid w:val="00182FB7"/>
    <w:rsid w:val="00183704"/>
    <w:rsid w:val="001840E9"/>
    <w:rsid w:val="00185114"/>
    <w:rsid w:val="00185901"/>
    <w:rsid w:val="00185C4A"/>
    <w:rsid w:val="001874C7"/>
    <w:rsid w:val="00187D58"/>
    <w:rsid w:val="00190391"/>
    <w:rsid w:val="00190CDA"/>
    <w:rsid w:val="00191496"/>
    <w:rsid w:val="00191523"/>
    <w:rsid w:val="0019199D"/>
    <w:rsid w:val="00191FA3"/>
    <w:rsid w:val="001925DF"/>
    <w:rsid w:val="00192869"/>
    <w:rsid w:val="00192F5C"/>
    <w:rsid w:val="0019321A"/>
    <w:rsid w:val="00193834"/>
    <w:rsid w:val="0019384B"/>
    <w:rsid w:val="001940B4"/>
    <w:rsid w:val="001945D8"/>
    <w:rsid w:val="00194CB2"/>
    <w:rsid w:val="00195150"/>
    <w:rsid w:val="001958BD"/>
    <w:rsid w:val="00195E51"/>
    <w:rsid w:val="001965C5"/>
    <w:rsid w:val="001967F3"/>
    <w:rsid w:val="00196F9C"/>
    <w:rsid w:val="00197457"/>
    <w:rsid w:val="00197729"/>
    <w:rsid w:val="001A0068"/>
    <w:rsid w:val="001A0B87"/>
    <w:rsid w:val="001A0C45"/>
    <w:rsid w:val="001A1390"/>
    <w:rsid w:val="001A17E0"/>
    <w:rsid w:val="001A17E3"/>
    <w:rsid w:val="001A1980"/>
    <w:rsid w:val="001A1B86"/>
    <w:rsid w:val="001A1F02"/>
    <w:rsid w:val="001A1FBA"/>
    <w:rsid w:val="001A29FB"/>
    <w:rsid w:val="001A350F"/>
    <w:rsid w:val="001A40DE"/>
    <w:rsid w:val="001A41AA"/>
    <w:rsid w:val="001A453B"/>
    <w:rsid w:val="001A4558"/>
    <w:rsid w:val="001A570A"/>
    <w:rsid w:val="001A584B"/>
    <w:rsid w:val="001A58C8"/>
    <w:rsid w:val="001A6520"/>
    <w:rsid w:val="001A7462"/>
    <w:rsid w:val="001B073C"/>
    <w:rsid w:val="001B1287"/>
    <w:rsid w:val="001B2053"/>
    <w:rsid w:val="001B232E"/>
    <w:rsid w:val="001B290B"/>
    <w:rsid w:val="001B30CE"/>
    <w:rsid w:val="001B336A"/>
    <w:rsid w:val="001B3C4F"/>
    <w:rsid w:val="001B40A2"/>
    <w:rsid w:val="001B41B0"/>
    <w:rsid w:val="001B4A04"/>
    <w:rsid w:val="001B4BA5"/>
    <w:rsid w:val="001B5F50"/>
    <w:rsid w:val="001B5FF3"/>
    <w:rsid w:val="001B6105"/>
    <w:rsid w:val="001B650A"/>
    <w:rsid w:val="001C19E7"/>
    <w:rsid w:val="001C1A82"/>
    <w:rsid w:val="001C1E04"/>
    <w:rsid w:val="001C2CE3"/>
    <w:rsid w:val="001C2EE9"/>
    <w:rsid w:val="001C2FBF"/>
    <w:rsid w:val="001C399A"/>
    <w:rsid w:val="001C3B4A"/>
    <w:rsid w:val="001C4D24"/>
    <w:rsid w:val="001C52FF"/>
    <w:rsid w:val="001C6C91"/>
    <w:rsid w:val="001C6E87"/>
    <w:rsid w:val="001C7CBE"/>
    <w:rsid w:val="001D026D"/>
    <w:rsid w:val="001D0968"/>
    <w:rsid w:val="001D0A15"/>
    <w:rsid w:val="001D0F7C"/>
    <w:rsid w:val="001D12C8"/>
    <w:rsid w:val="001D136F"/>
    <w:rsid w:val="001D1E8E"/>
    <w:rsid w:val="001D2636"/>
    <w:rsid w:val="001D283E"/>
    <w:rsid w:val="001D2ECB"/>
    <w:rsid w:val="001D355C"/>
    <w:rsid w:val="001D3D55"/>
    <w:rsid w:val="001D41DE"/>
    <w:rsid w:val="001D44F5"/>
    <w:rsid w:val="001D4DEF"/>
    <w:rsid w:val="001D531E"/>
    <w:rsid w:val="001D5565"/>
    <w:rsid w:val="001D592E"/>
    <w:rsid w:val="001D599D"/>
    <w:rsid w:val="001D5F98"/>
    <w:rsid w:val="001D685B"/>
    <w:rsid w:val="001D69C2"/>
    <w:rsid w:val="001D6B62"/>
    <w:rsid w:val="001D7024"/>
    <w:rsid w:val="001D7F4F"/>
    <w:rsid w:val="001E0084"/>
    <w:rsid w:val="001E1A6E"/>
    <w:rsid w:val="001E2E15"/>
    <w:rsid w:val="001E3DDE"/>
    <w:rsid w:val="001E4457"/>
    <w:rsid w:val="001E4E20"/>
    <w:rsid w:val="001E616F"/>
    <w:rsid w:val="001E6BEA"/>
    <w:rsid w:val="001E73A7"/>
    <w:rsid w:val="001F0C5E"/>
    <w:rsid w:val="001F0EBC"/>
    <w:rsid w:val="001F15AB"/>
    <w:rsid w:val="001F166E"/>
    <w:rsid w:val="001F19F0"/>
    <w:rsid w:val="001F1CFF"/>
    <w:rsid w:val="001F201A"/>
    <w:rsid w:val="001F29BB"/>
    <w:rsid w:val="001F2DC9"/>
    <w:rsid w:val="001F2E6A"/>
    <w:rsid w:val="001F318E"/>
    <w:rsid w:val="001F3811"/>
    <w:rsid w:val="001F3B4B"/>
    <w:rsid w:val="001F3ED7"/>
    <w:rsid w:val="001F4325"/>
    <w:rsid w:val="001F43D6"/>
    <w:rsid w:val="001F4AAF"/>
    <w:rsid w:val="001F50C6"/>
    <w:rsid w:val="001F5715"/>
    <w:rsid w:val="001F578C"/>
    <w:rsid w:val="001F59C5"/>
    <w:rsid w:val="001F6711"/>
    <w:rsid w:val="001F6D4E"/>
    <w:rsid w:val="001F6ED3"/>
    <w:rsid w:val="001F763C"/>
    <w:rsid w:val="002001BA"/>
    <w:rsid w:val="0020083C"/>
    <w:rsid w:val="0020123B"/>
    <w:rsid w:val="00201322"/>
    <w:rsid w:val="00201C4D"/>
    <w:rsid w:val="00202BB0"/>
    <w:rsid w:val="00202F96"/>
    <w:rsid w:val="0020435F"/>
    <w:rsid w:val="002045EC"/>
    <w:rsid w:val="002047DF"/>
    <w:rsid w:val="00204DAF"/>
    <w:rsid w:val="002057D2"/>
    <w:rsid w:val="00205BA3"/>
    <w:rsid w:val="0020678E"/>
    <w:rsid w:val="002070D7"/>
    <w:rsid w:val="002078B7"/>
    <w:rsid w:val="00207985"/>
    <w:rsid w:val="002079C6"/>
    <w:rsid w:val="00207B5D"/>
    <w:rsid w:val="002102A6"/>
    <w:rsid w:val="00210363"/>
    <w:rsid w:val="0021059D"/>
    <w:rsid w:val="00210687"/>
    <w:rsid w:val="002114DF"/>
    <w:rsid w:val="002115A3"/>
    <w:rsid w:val="00211D01"/>
    <w:rsid w:val="00213E68"/>
    <w:rsid w:val="00213E78"/>
    <w:rsid w:val="0021589C"/>
    <w:rsid w:val="002159A4"/>
    <w:rsid w:val="00215AEF"/>
    <w:rsid w:val="0021643B"/>
    <w:rsid w:val="0021646F"/>
    <w:rsid w:val="00216613"/>
    <w:rsid w:val="00216A00"/>
    <w:rsid w:val="002175C1"/>
    <w:rsid w:val="00217661"/>
    <w:rsid w:val="00220506"/>
    <w:rsid w:val="002205CE"/>
    <w:rsid w:val="00220AF1"/>
    <w:rsid w:val="00220F98"/>
    <w:rsid w:val="00221667"/>
    <w:rsid w:val="002218D6"/>
    <w:rsid w:val="002219AF"/>
    <w:rsid w:val="00222116"/>
    <w:rsid w:val="00222167"/>
    <w:rsid w:val="00222190"/>
    <w:rsid w:val="0022349D"/>
    <w:rsid w:val="002237A6"/>
    <w:rsid w:val="00224212"/>
    <w:rsid w:val="00224C52"/>
    <w:rsid w:val="002251FE"/>
    <w:rsid w:val="00225FD7"/>
    <w:rsid w:val="00226405"/>
    <w:rsid w:val="0022781C"/>
    <w:rsid w:val="00227B1E"/>
    <w:rsid w:val="00230219"/>
    <w:rsid w:val="002303FC"/>
    <w:rsid w:val="00230903"/>
    <w:rsid w:val="00230F74"/>
    <w:rsid w:val="0023117C"/>
    <w:rsid w:val="002312B6"/>
    <w:rsid w:val="00231789"/>
    <w:rsid w:val="0023198E"/>
    <w:rsid w:val="00231A29"/>
    <w:rsid w:val="00232334"/>
    <w:rsid w:val="00232A99"/>
    <w:rsid w:val="00232F60"/>
    <w:rsid w:val="0023361E"/>
    <w:rsid w:val="002338E7"/>
    <w:rsid w:val="002339AE"/>
    <w:rsid w:val="00233B54"/>
    <w:rsid w:val="00233E67"/>
    <w:rsid w:val="0023452D"/>
    <w:rsid w:val="00235087"/>
    <w:rsid w:val="002353E5"/>
    <w:rsid w:val="00235462"/>
    <w:rsid w:val="0023586B"/>
    <w:rsid w:val="00235F5D"/>
    <w:rsid w:val="00235F7B"/>
    <w:rsid w:val="0023668A"/>
    <w:rsid w:val="002372C3"/>
    <w:rsid w:val="00237688"/>
    <w:rsid w:val="00237C92"/>
    <w:rsid w:val="00237E9C"/>
    <w:rsid w:val="00237EEB"/>
    <w:rsid w:val="00240057"/>
    <w:rsid w:val="002401AF"/>
    <w:rsid w:val="00240DC8"/>
    <w:rsid w:val="00241576"/>
    <w:rsid w:val="00241717"/>
    <w:rsid w:val="00241877"/>
    <w:rsid w:val="00241D6B"/>
    <w:rsid w:val="00241D73"/>
    <w:rsid w:val="00241DAC"/>
    <w:rsid w:val="00242433"/>
    <w:rsid w:val="00242A78"/>
    <w:rsid w:val="00242BFE"/>
    <w:rsid w:val="00242C91"/>
    <w:rsid w:val="0024343E"/>
    <w:rsid w:val="00243B2E"/>
    <w:rsid w:val="00243FBA"/>
    <w:rsid w:val="00244006"/>
    <w:rsid w:val="0024403A"/>
    <w:rsid w:val="00244572"/>
    <w:rsid w:val="002449D0"/>
    <w:rsid w:val="00246026"/>
    <w:rsid w:val="002460EA"/>
    <w:rsid w:val="0024632D"/>
    <w:rsid w:val="0025007B"/>
    <w:rsid w:val="00250357"/>
    <w:rsid w:val="00250B8A"/>
    <w:rsid w:val="00250DDC"/>
    <w:rsid w:val="00250F27"/>
    <w:rsid w:val="0025124E"/>
    <w:rsid w:val="002516B3"/>
    <w:rsid w:val="00252225"/>
    <w:rsid w:val="00253542"/>
    <w:rsid w:val="00253593"/>
    <w:rsid w:val="00253BF9"/>
    <w:rsid w:val="00254B20"/>
    <w:rsid w:val="00255293"/>
    <w:rsid w:val="002562FC"/>
    <w:rsid w:val="00256482"/>
    <w:rsid w:val="002564AA"/>
    <w:rsid w:val="00256584"/>
    <w:rsid w:val="00256816"/>
    <w:rsid w:val="00256AD6"/>
    <w:rsid w:val="00256B2C"/>
    <w:rsid w:val="00256B32"/>
    <w:rsid w:val="00256D86"/>
    <w:rsid w:val="00256F29"/>
    <w:rsid w:val="0025724E"/>
    <w:rsid w:val="00257401"/>
    <w:rsid w:val="002600EF"/>
    <w:rsid w:val="002603B4"/>
    <w:rsid w:val="00260E11"/>
    <w:rsid w:val="00261088"/>
    <w:rsid w:val="00261548"/>
    <w:rsid w:val="00261D9D"/>
    <w:rsid w:val="00262288"/>
    <w:rsid w:val="002624CE"/>
    <w:rsid w:val="00263610"/>
    <w:rsid w:val="00263956"/>
    <w:rsid w:val="00263B8B"/>
    <w:rsid w:val="0026421B"/>
    <w:rsid w:val="00264680"/>
    <w:rsid w:val="00264B57"/>
    <w:rsid w:val="0026511C"/>
    <w:rsid w:val="00266F40"/>
    <w:rsid w:val="00267CB5"/>
    <w:rsid w:val="002709EB"/>
    <w:rsid w:val="00270C98"/>
    <w:rsid w:val="00272595"/>
    <w:rsid w:val="0027294B"/>
    <w:rsid w:val="00273158"/>
    <w:rsid w:val="002737A6"/>
    <w:rsid w:val="00273B7D"/>
    <w:rsid w:val="00273C12"/>
    <w:rsid w:val="00273E41"/>
    <w:rsid w:val="00274448"/>
    <w:rsid w:val="00274493"/>
    <w:rsid w:val="0027464F"/>
    <w:rsid w:val="0027488D"/>
    <w:rsid w:val="00274992"/>
    <w:rsid w:val="0027509D"/>
    <w:rsid w:val="002751AF"/>
    <w:rsid w:val="00276A55"/>
    <w:rsid w:val="00276EB2"/>
    <w:rsid w:val="00277018"/>
    <w:rsid w:val="0027703C"/>
    <w:rsid w:val="00277729"/>
    <w:rsid w:val="00277CC2"/>
    <w:rsid w:val="0028029B"/>
    <w:rsid w:val="00280D41"/>
    <w:rsid w:val="00280E86"/>
    <w:rsid w:val="00280EDC"/>
    <w:rsid w:val="0028161C"/>
    <w:rsid w:val="00282518"/>
    <w:rsid w:val="002825FA"/>
    <w:rsid w:val="00282FC4"/>
    <w:rsid w:val="00283087"/>
    <w:rsid w:val="00283112"/>
    <w:rsid w:val="0028338D"/>
    <w:rsid w:val="002846BD"/>
    <w:rsid w:val="0028484A"/>
    <w:rsid w:val="00284C24"/>
    <w:rsid w:val="002850BE"/>
    <w:rsid w:val="00286048"/>
    <w:rsid w:val="00286762"/>
    <w:rsid w:val="00286A8E"/>
    <w:rsid w:val="00286C41"/>
    <w:rsid w:val="00290D0D"/>
    <w:rsid w:val="00290EF4"/>
    <w:rsid w:val="002911EF"/>
    <w:rsid w:val="002914B2"/>
    <w:rsid w:val="002917D8"/>
    <w:rsid w:val="00291A41"/>
    <w:rsid w:val="00291B38"/>
    <w:rsid w:val="002925D6"/>
    <w:rsid w:val="002927F8"/>
    <w:rsid w:val="002928FF"/>
    <w:rsid w:val="00292C55"/>
    <w:rsid w:val="00293670"/>
    <w:rsid w:val="00293BB4"/>
    <w:rsid w:val="002950BF"/>
    <w:rsid w:val="002957F3"/>
    <w:rsid w:val="00295C85"/>
    <w:rsid w:val="0029608C"/>
    <w:rsid w:val="00296900"/>
    <w:rsid w:val="00296907"/>
    <w:rsid w:val="00296B12"/>
    <w:rsid w:val="00296DAF"/>
    <w:rsid w:val="00297BDD"/>
    <w:rsid w:val="002A0344"/>
    <w:rsid w:val="002A093A"/>
    <w:rsid w:val="002A0BEB"/>
    <w:rsid w:val="002A0D9F"/>
    <w:rsid w:val="002A16AA"/>
    <w:rsid w:val="002A2045"/>
    <w:rsid w:val="002A214F"/>
    <w:rsid w:val="002A22E5"/>
    <w:rsid w:val="002A2733"/>
    <w:rsid w:val="002A2D3E"/>
    <w:rsid w:val="002A2D98"/>
    <w:rsid w:val="002A2EEF"/>
    <w:rsid w:val="002A391A"/>
    <w:rsid w:val="002A3DE5"/>
    <w:rsid w:val="002A3FC2"/>
    <w:rsid w:val="002A4080"/>
    <w:rsid w:val="002A4262"/>
    <w:rsid w:val="002A4344"/>
    <w:rsid w:val="002A475E"/>
    <w:rsid w:val="002A48C9"/>
    <w:rsid w:val="002A4BC3"/>
    <w:rsid w:val="002A4ECB"/>
    <w:rsid w:val="002A5605"/>
    <w:rsid w:val="002A59D5"/>
    <w:rsid w:val="002A5A83"/>
    <w:rsid w:val="002A5F7B"/>
    <w:rsid w:val="002A6266"/>
    <w:rsid w:val="002A6A92"/>
    <w:rsid w:val="002A6B08"/>
    <w:rsid w:val="002A6F53"/>
    <w:rsid w:val="002A7263"/>
    <w:rsid w:val="002A7554"/>
    <w:rsid w:val="002A7813"/>
    <w:rsid w:val="002B0163"/>
    <w:rsid w:val="002B08D3"/>
    <w:rsid w:val="002B0A21"/>
    <w:rsid w:val="002B18E3"/>
    <w:rsid w:val="002B31E7"/>
    <w:rsid w:val="002B35D9"/>
    <w:rsid w:val="002B3B64"/>
    <w:rsid w:val="002B3CF4"/>
    <w:rsid w:val="002B3F6C"/>
    <w:rsid w:val="002B44FC"/>
    <w:rsid w:val="002B462E"/>
    <w:rsid w:val="002B472C"/>
    <w:rsid w:val="002B516C"/>
    <w:rsid w:val="002B7AB9"/>
    <w:rsid w:val="002B7AD3"/>
    <w:rsid w:val="002C0806"/>
    <w:rsid w:val="002C0823"/>
    <w:rsid w:val="002C0874"/>
    <w:rsid w:val="002C0961"/>
    <w:rsid w:val="002C09F9"/>
    <w:rsid w:val="002C0B64"/>
    <w:rsid w:val="002C0C08"/>
    <w:rsid w:val="002C0D13"/>
    <w:rsid w:val="002C2593"/>
    <w:rsid w:val="002C260E"/>
    <w:rsid w:val="002C2996"/>
    <w:rsid w:val="002C32E4"/>
    <w:rsid w:val="002C3A13"/>
    <w:rsid w:val="002C3D32"/>
    <w:rsid w:val="002C4AA3"/>
    <w:rsid w:val="002C4ADB"/>
    <w:rsid w:val="002C4C85"/>
    <w:rsid w:val="002C52DB"/>
    <w:rsid w:val="002C55F8"/>
    <w:rsid w:val="002C59BB"/>
    <w:rsid w:val="002C62C5"/>
    <w:rsid w:val="002C6493"/>
    <w:rsid w:val="002C6585"/>
    <w:rsid w:val="002C6972"/>
    <w:rsid w:val="002C6E70"/>
    <w:rsid w:val="002C7134"/>
    <w:rsid w:val="002C7623"/>
    <w:rsid w:val="002C7C1F"/>
    <w:rsid w:val="002C7D37"/>
    <w:rsid w:val="002D056C"/>
    <w:rsid w:val="002D0D9B"/>
    <w:rsid w:val="002D15FD"/>
    <w:rsid w:val="002D1641"/>
    <w:rsid w:val="002D189F"/>
    <w:rsid w:val="002D238B"/>
    <w:rsid w:val="002D2419"/>
    <w:rsid w:val="002D2BE0"/>
    <w:rsid w:val="002D342D"/>
    <w:rsid w:val="002D3B81"/>
    <w:rsid w:val="002D3D67"/>
    <w:rsid w:val="002D46E0"/>
    <w:rsid w:val="002D5495"/>
    <w:rsid w:val="002D67E6"/>
    <w:rsid w:val="002D741C"/>
    <w:rsid w:val="002D7498"/>
    <w:rsid w:val="002E02FB"/>
    <w:rsid w:val="002E0792"/>
    <w:rsid w:val="002E1F8E"/>
    <w:rsid w:val="002E256E"/>
    <w:rsid w:val="002E27CC"/>
    <w:rsid w:val="002E3375"/>
    <w:rsid w:val="002E3CD3"/>
    <w:rsid w:val="002E42B6"/>
    <w:rsid w:val="002E44DA"/>
    <w:rsid w:val="002E4DA1"/>
    <w:rsid w:val="002E5E5A"/>
    <w:rsid w:val="002E6BA8"/>
    <w:rsid w:val="002E74CD"/>
    <w:rsid w:val="002E78B1"/>
    <w:rsid w:val="002E7926"/>
    <w:rsid w:val="002F0561"/>
    <w:rsid w:val="002F067A"/>
    <w:rsid w:val="002F08AC"/>
    <w:rsid w:val="002F0989"/>
    <w:rsid w:val="002F15EF"/>
    <w:rsid w:val="002F17B5"/>
    <w:rsid w:val="002F18D1"/>
    <w:rsid w:val="002F1F11"/>
    <w:rsid w:val="002F206C"/>
    <w:rsid w:val="002F2460"/>
    <w:rsid w:val="002F25BC"/>
    <w:rsid w:val="002F2715"/>
    <w:rsid w:val="002F2CDA"/>
    <w:rsid w:val="002F2F3E"/>
    <w:rsid w:val="002F311F"/>
    <w:rsid w:val="002F41F2"/>
    <w:rsid w:val="002F454A"/>
    <w:rsid w:val="002F5120"/>
    <w:rsid w:val="002F5989"/>
    <w:rsid w:val="002F5DF2"/>
    <w:rsid w:val="002F60B1"/>
    <w:rsid w:val="002F73DE"/>
    <w:rsid w:val="002F79FB"/>
    <w:rsid w:val="002F7B11"/>
    <w:rsid w:val="00301152"/>
    <w:rsid w:val="003021DF"/>
    <w:rsid w:val="003028F7"/>
    <w:rsid w:val="003030C6"/>
    <w:rsid w:val="003030FF"/>
    <w:rsid w:val="0030413F"/>
    <w:rsid w:val="0030429A"/>
    <w:rsid w:val="00304434"/>
    <w:rsid w:val="00304609"/>
    <w:rsid w:val="0030498B"/>
    <w:rsid w:val="00305134"/>
    <w:rsid w:val="003057CF"/>
    <w:rsid w:val="00306A29"/>
    <w:rsid w:val="00306F27"/>
    <w:rsid w:val="003070B2"/>
    <w:rsid w:val="00307433"/>
    <w:rsid w:val="003074C3"/>
    <w:rsid w:val="00307699"/>
    <w:rsid w:val="003076D6"/>
    <w:rsid w:val="00307824"/>
    <w:rsid w:val="00307C7F"/>
    <w:rsid w:val="00307CD8"/>
    <w:rsid w:val="00307FCA"/>
    <w:rsid w:val="003102DA"/>
    <w:rsid w:val="003108EA"/>
    <w:rsid w:val="00310B92"/>
    <w:rsid w:val="003111D2"/>
    <w:rsid w:val="0031248B"/>
    <w:rsid w:val="003125AA"/>
    <w:rsid w:val="003132E4"/>
    <w:rsid w:val="0031406E"/>
    <w:rsid w:val="003147EC"/>
    <w:rsid w:val="0031511D"/>
    <w:rsid w:val="00315B74"/>
    <w:rsid w:val="00315DB8"/>
    <w:rsid w:val="0031615F"/>
    <w:rsid w:val="0031650A"/>
    <w:rsid w:val="00316B42"/>
    <w:rsid w:val="00316B43"/>
    <w:rsid w:val="00316C00"/>
    <w:rsid w:val="00316F3E"/>
    <w:rsid w:val="00317478"/>
    <w:rsid w:val="003205F2"/>
    <w:rsid w:val="00320927"/>
    <w:rsid w:val="00320ED3"/>
    <w:rsid w:val="00321838"/>
    <w:rsid w:val="00321B35"/>
    <w:rsid w:val="00321BA6"/>
    <w:rsid w:val="00321F5B"/>
    <w:rsid w:val="003220CF"/>
    <w:rsid w:val="003222D6"/>
    <w:rsid w:val="00322621"/>
    <w:rsid w:val="0032269A"/>
    <w:rsid w:val="00322AC5"/>
    <w:rsid w:val="003232E3"/>
    <w:rsid w:val="003235FA"/>
    <w:rsid w:val="00323B04"/>
    <w:rsid w:val="00323F01"/>
    <w:rsid w:val="003246AA"/>
    <w:rsid w:val="0032663E"/>
    <w:rsid w:val="00327974"/>
    <w:rsid w:val="00327AA8"/>
    <w:rsid w:val="0033024C"/>
    <w:rsid w:val="003302A3"/>
    <w:rsid w:val="00330503"/>
    <w:rsid w:val="003305AC"/>
    <w:rsid w:val="00330C6D"/>
    <w:rsid w:val="003317EE"/>
    <w:rsid w:val="0033180F"/>
    <w:rsid w:val="003318D7"/>
    <w:rsid w:val="00332634"/>
    <w:rsid w:val="003327D8"/>
    <w:rsid w:val="00333361"/>
    <w:rsid w:val="003334DA"/>
    <w:rsid w:val="00334E1B"/>
    <w:rsid w:val="00335423"/>
    <w:rsid w:val="0033561B"/>
    <w:rsid w:val="00335AC9"/>
    <w:rsid w:val="00335B01"/>
    <w:rsid w:val="0033663B"/>
    <w:rsid w:val="003367B4"/>
    <w:rsid w:val="00336A04"/>
    <w:rsid w:val="00336EA9"/>
    <w:rsid w:val="00337FB8"/>
    <w:rsid w:val="00340211"/>
    <w:rsid w:val="0034235D"/>
    <w:rsid w:val="003423BB"/>
    <w:rsid w:val="003427CD"/>
    <w:rsid w:val="00342A32"/>
    <w:rsid w:val="00342C0B"/>
    <w:rsid w:val="003430D7"/>
    <w:rsid w:val="00343D42"/>
    <w:rsid w:val="003440F5"/>
    <w:rsid w:val="00344D7A"/>
    <w:rsid w:val="00345061"/>
    <w:rsid w:val="0034541C"/>
    <w:rsid w:val="003456F3"/>
    <w:rsid w:val="00345AC4"/>
    <w:rsid w:val="00345CCA"/>
    <w:rsid w:val="00345EA1"/>
    <w:rsid w:val="00345EC5"/>
    <w:rsid w:val="0034625B"/>
    <w:rsid w:val="003463A4"/>
    <w:rsid w:val="00346739"/>
    <w:rsid w:val="00346A30"/>
    <w:rsid w:val="00346B8C"/>
    <w:rsid w:val="00346E85"/>
    <w:rsid w:val="00346F60"/>
    <w:rsid w:val="003475AA"/>
    <w:rsid w:val="00347A48"/>
    <w:rsid w:val="00347FE9"/>
    <w:rsid w:val="003505E5"/>
    <w:rsid w:val="00351217"/>
    <w:rsid w:val="003513B4"/>
    <w:rsid w:val="00351981"/>
    <w:rsid w:val="00351B4A"/>
    <w:rsid w:val="00351DD7"/>
    <w:rsid w:val="00352130"/>
    <w:rsid w:val="00352645"/>
    <w:rsid w:val="00353431"/>
    <w:rsid w:val="00353485"/>
    <w:rsid w:val="00353558"/>
    <w:rsid w:val="00354679"/>
    <w:rsid w:val="00354D94"/>
    <w:rsid w:val="003553BF"/>
    <w:rsid w:val="003556A3"/>
    <w:rsid w:val="00355FC2"/>
    <w:rsid w:val="003564AD"/>
    <w:rsid w:val="003566ED"/>
    <w:rsid w:val="00356C66"/>
    <w:rsid w:val="00356E67"/>
    <w:rsid w:val="00357BB3"/>
    <w:rsid w:val="003601BA"/>
    <w:rsid w:val="00360905"/>
    <w:rsid w:val="003609BF"/>
    <w:rsid w:val="00360A2E"/>
    <w:rsid w:val="00360DC5"/>
    <w:rsid w:val="00361529"/>
    <w:rsid w:val="003615D9"/>
    <w:rsid w:val="0036161D"/>
    <w:rsid w:val="0036183E"/>
    <w:rsid w:val="00362A3D"/>
    <w:rsid w:val="00362CEA"/>
    <w:rsid w:val="003633BC"/>
    <w:rsid w:val="0036367B"/>
    <w:rsid w:val="003642F4"/>
    <w:rsid w:val="00365163"/>
    <w:rsid w:val="00365A6F"/>
    <w:rsid w:val="00365C1B"/>
    <w:rsid w:val="00365CD0"/>
    <w:rsid w:val="003660DA"/>
    <w:rsid w:val="00366395"/>
    <w:rsid w:val="00366806"/>
    <w:rsid w:val="00366F7B"/>
    <w:rsid w:val="003673A2"/>
    <w:rsid w:val="0036794A"/>
    <w:rsid w:val="003702A7"/>
    <w:rsid w:val="00371BA4"/>
    <w:rsid w:val="0037200C"/>
    <w:rsid w:val="00372F25"/>
    <w:rsid w:val="003733AB"/>
    <w:rsid w:val="0037471A"/>
    <w:rsid w:val="00374742"/>
    <w:rsid w:val="00374F8C"/>
    <w:rsid w:val="00375600"/>
    <w:rsid w:val="003756F8"/>
    <w:rsid w:val="00375817"/>
    <w:rsid w:val="00376792"/>
    <w:rsid w:val="00376BB4"/>
    <w:rsid w:val="00377B91"/>
    <w:rsid w:val="00377C84"/>
    <w:rsid w:val="0038002C"/>
    <w:rsid w:val="00380191"/>
    <w:rsid w:val="00380BCD"/>
    <w:rsid w:val="0038199B"/>
    <w:rsid w:val="00383438"/>
    <w:rsid w:val="00383C06"/>
    <w:rsid w:val="00384165"/>
    <w:rsid w:val="00384305"/>
    <w:rsid w:val="00384312"/>
    <w:rsid w:val="003846B3"/>
    <w:rsid w:val="00385132"/>
    <w:rsid w:val="00386089"/>
    <w:rsid w:val="003863E1"/>
    <w:rsid w:val="00386C7C"/>
    <w:rsid w:val="00387090"/>
    <w:rsid w:val="00387BD1"/>
    <w:rsid w:val="00387F9A"/>
    <w:rsid w:val="00390BA8"/>
    <w:rsid w:val="00390C8B"/>
    <w:rsid w:val="003914C8"/>
    <w:rsid w:val="003935AE"/>
    <w:rsid w:val="0039360F"/>
    <w:rsid w:val="003940A1"/>
    <w:rsid w:val="00395046"/>
    <w:rsid w:val="00395484"/>
    <w:rsid w:val="00395D2E"/>
    <w:rsid w:val="00395FAE"/>
    <w:rsid w:val="00396696"/>
    <w:rsid w:val="00396F78"/>
    <w:rsid w:val="0039713E"/>
    <w:rsid w:val="0039750F"/>
    <w:rsid w:val="003976D1"/>
    <w:rsid w:val="00397CB2"/>
    <w:rsid w:val="003A04B2"/>
    <w:rsid w:val="003A0983"/>
    <w:rsid w:val="003A0EC0"/>
    <w:rsid w:val="003A106D"/>
    <w:rsid w:val="003A1303"/>
    <w:rsid w:val="003A1350"/>
    <w:rsid w:val="003A18E1"/>
    <w:rsid w:val="003A29DD"/>
    <w:rsid w:val="003A317D"/>
    <w:rsid w:val="003A32FE"/>
    <w:rsid w:val="003A3517"/>
    <w:rsid w:val="003A3698"/>
    <w:rsid w:val="003A4183"/>
    <w:rsid w:val="003A49E9"/>
    <w:rsid w:val="003A5BA2"/>
    <w:rsid w:val="003A5CA0"/>
    <w:rsid w:val="003A5F0D"/>
    <w:rsid w:val="003A6988"/>
    <w:rsid w:val="003A6B42"/>
    <w:rsid w:val="003A71A6"/>
    <w:rsid w:val="003A720A"/>
    <w:rsid w:val="003A7C1C"/>
    <w:rsid w:val="003A7E61"/>
    <w:rsid w:val="003B0A14"/>
    <w:rsid w:val="003B0BC9"/>
    <w:rsid w:val="003B110B"/>
    <w:rsid w:val="003B1CAE"/>
    <w:rsid w:val="003B28F8"/>
    <w:rsid w:val="003B3671"/>
    <w:rsid w:val="003B385F"/>
    <w:rsid w:val="003B3EE5"/>
    <w:rsid w:val="003B4501"/>
    <w:rsid w:val="003B477B"/>
    <w:rsid w:val="003B4946"/>
    <w:rsid w:val="003B4A7C"/>
    <w:rsid w:val="003B4C06"/>
    <w:rsid w:val="003B519D"/>
    <w:rsid w:val="003B5B2A"/>
    <w:rsid w:val="003B5C7E"/>
    <w:rsid w:val="003B6609"/>
    <w:rsid w:val="003B6FDD"/>
    <w:rsid w:val="003B7F6C"/>
    <w:rsid w:val="003C00EF"/>
    <w:rsid w:val="003C0526"/>
    <w:rsid w:val="003C0D99"/>
    <w:rsid w:val="003C0FB7"/>
    <w:rsid w:val="003C152F"/>
    <w:rsid w:val="003C1C88"/>
    <w:rsid w:val="003C2C56"/>
    <w:rsid w:val="003C319A"/>
    <w:rsid w:val="003C38F5"/>
    <w:rsid w:val="003C48D5"/>
    <w:rsid w:val="003C4C2D"/>
    <w:rsid w:val="003C6291"/>
    <w:rsid w:val="003C72C6"/>
    <w:rsid w:val="003C78C0"/>
    <w:rsid w:val="003D0539"/>
    <w:rsid w:val="003D063D"/>
    <w:rsid w:val="003D0815"/>
    <w:rsid w:val="003D0984"/>
    <w:rsid w:val="003D0FCA"/>
    <w:rsid w:val="003D166F"/>
    <w:rsid w:val="003D1888"/>
    <w:rsid w:val="003D19B8"/>
    <w:rsid w:val="003D1FF2"/>
    <w:rsid w:val="003D2CB8"/>
    <w:rsid w:val="003D35F2"/>
    <w:rsid w:val="003D3720"/>
    <w:rsid w:val="003D3979"/>
    <w:rsid w:val="003D40EB"/>
    <w:rsid w:val="003D4653"/>
    <w:rsid w:val="003D4850"/>
    <w:rsid w:val="003D4873"/>
    <w:rsid w:val="003D559A"/>
    <w:rsid w:val="003D5A6E"/>
    <w:rsid w:val="003D65C5"/>
    <w:rsid w:val="003D65E3"/>
    <w:rsid w:val="003D6F88"/>
    <w:rsid w:val="003D779C"/>
    <w:rsid w:val="003D7F14"/>
    <w:rsid w:val="003E0A01"/>
    <w:rsid w:val="003E0FCC"/>
    <w:rsid w:val="003E1CEC"/>
    <w:rsid w:val="003E1E14"/>
    <w:rsid w:val="003E2C27"/>
    <w:rsid w:val="003E3897"/>
    <w:rsid w:val="003E3A45"/>
    <w:rsid w:val="003E3B3A"/>
    <w:rsid w:val="003E409F"/>
    <w:rsid w:val="003E4833"/>
    <w:rsid w:val="003E4850"/>
    <w:rsid w:val="003E5117"/>
    <w:rsid w:val="003E551D"/>
    <w:rsid w:val="003E5B68"/>
    <w:rsid w:val="003E650C"/>
    <w:rsid w:val="003E65B7"/>
    <w:rsid w:val="003E743B"/>
    <w:rsid w:val="003F050D"/>
    <w:rsid w:val="003F0649"/>
    <w:rsid w:val="003F08B8"/>
    <w:rsid w:val="003F0C40"/>
    <w:rsid w:val="003F1831"/>
    <w:rsid w:val="003F18CD"/>
    <w:rsid w:val="003F18EE"/>
    <w:rsid w:val="003F342A"/>
    <w:rsid w:val="003F3729"/>
    <w:rsid w:val="003F38CA"/>
    <w:rsid w:val="003F3A78"/>
    <w:rsid w:val="003F3C66"/>
    <w:rsid w:val="003F485A"/>
    <w:rsid w:val="003F5C2E"/>
    <w:rsid w:val="003F5F3F"/>
    <w:rsid w:val="003F6150"/>
    <w:rsid w:val="003F6DB0"/>
    <w:rsid w:val="003F70CD"/>
    <w:rsid w:val="003F74FB"/>
    <w:rsid w:val="003F7C71"/>
    <w:rsid w:val="0040061B"/>
    <w:rsid w:val="00400885"/>
    <w:rsid w:val="00400A88"/>
    <w:rsid w:val="004019B3"/>
    <w:rsid w:val="004019E4"/>
    <w:rsid w:val="00401F4A"/>
    <w:rsid w:val="00402F76"/>
    <w:rsid w:val="004037D8"/>
    <w:rsid w:val="004045C5"/>
    <w:rsid w:val="00404658"/>
    <w:rsid w:val="004049F4"/>
    <w:rsid w:val="00405526"/>
    <w:rsid w:val="00405AEF"/>
    <w:rsid w:val="00405E2C"/>
    <w:rsid w:val="004070D8"/>
    <w:rsid w:val="00407984"/>
    <w:rsid w:val="00407C1A"/>
    <w:rsid w:val="00407E89"/>
    <w:rsid w:val="00407FE1"/>
    <w:rsid w:val="004124B8"/>
    <w:rsid w:val="00412FFD"/>
    <w:rsid w:val="00413552"/>
    <w:rsid w:val="00413776"/>
    <w:rsid w:val="0041393C"/>
    <w:rsid w:val="00413BA9"/>
    <w:rsid w:val="00414749"/>
    <w:rsid w:val="00414C57"/>
    <w:rsid w:val="00414E8C"/>
    <w:rsid w:val="004152CA"/>
    <w:rsid w:val="00415473"/>
    <w:rsid w:val="004158F1"/>
    <w:rsid w:val="00415A0E"/>
    <w:rsid w:val="00415A2D"/>
    <w:rsid w:val="00415E23"/>
    <w:rsid w:val="00415E47"/>
    <w:rsid w:val="00416114"/>
    <w:rsid w:val="00416AE2"/>
    <w:rsid w:val="00417064"/>
    <w:rsid w:val="00417469"/>
    <w:rsid w:val="00417682"/>
    <w:rsid w:val="004178AA"/>
    <w:rsid w:val="00420258"/>
    <w:rsid w:val="00420485"/>
    <w:rsid w:val="004205D7"/>
    <w:rsid w:val="004216BF"/>
    <w:rsid w:val="004218BD"/>
    <w:rsid w:val="0042289E"/>
    <w:rsid w:val="00422C98"/>
    <w:rsid w:val="0042385E"/>
    <w:rsid w:val="00423871"/>
    <w:rsid w:val="00423F7C"/>
    <w:rsid w:val="004248C6"/>
    <w:rsid w:val="00424977"/>
    <w:rsid w:val="00424A8C"/>
    <w:rsid w:val="0042515D"/>
    <w:rsid w:val="00425179"/>
    <w:rsid w:val="00425B9D"/>
    <w:rsid w:val="00426327"/>
    <w:rsid w:val="00426C51"/>
    <w:rsid w:val="00426CF1"/>
    <w:rsid w:val="004270AD"/>
    <w:rsid w:val="0042763C"/>
    <w:rsid w:val="00430162"/>
    <w:rsid w:val="00430E31"/>
    <w:rsid w:val="00431388"/>
    <w:rsid w:val="004316DC"/>
    <w:rsid w:val="0043174F"/>
    <w:rsid w:val="0043177F"/>
    <w:rsid w:val="00431BF3"/>
    <w:rsid w:val="004321D5"/>
    <w:rsid w:val="004327E9"/>
    <w:rsid w:val="004328BF"/>
    <w:rsid w:val="00433611"/>
    <w:rsid w:val="0043373E"/>
    <w:rsid w:val="004337FC"/>
    <w:rsid w:val="00433A4B"/>
    <w:rsid w:val="004343D5"/>
    <w:rsid w:val="00434543"/>
    <w:rsid w:val="004346C6"/>
    <w:rsid w:val="004349AD"/>
    <w:rsid w:val="0043560E"/>
    <w:rsid w:val="00435AF8"/>
    <w:rsid w:val="00436139"/>
    <w:rsid w:val="004366C3"/>
    <w:rsid w:val="00436D9F"/>
    <w:rsid w:val="00436E54"/>
    <w:rsid w:val="00437251"/>
    <w:rsid w:val="0043753C"/>
    <w:rsid w:val="00437913"/>
    <w:rsid w:val="00437CA3"/>
    <w:rsid w:val="00440093"/>
    <w:rsid w:val="0044049A"/>
    <w:rsid w:val="0044105F"/>
    <w:rsid w:val="00441327"/>
    <w:rsid w:val="004416DC"/>
    <w:rsid w:val="004419D2"/>
    <w:rsid w:val="00441F48"/>
    <w:rsid w:val="00442682"/>
    <w:rsid w:val="00442917"/>
    <w:rsid w:val="00443112"/>
    <w:rsid w:val="004431F5"/>
    <w:rsid w:val="00444079"/>
    <w:rsid w:val="00445630"/>
    <w:rsid w:val="00445CE8"/>
    <w:rsid w:val="004460C4"/>
    <w:rsid w:val="004460DF"/>
    <w:rsid w:val="0044701B"/>
    <w:rsid w:val="004473E4"/>
    <w:rsid w:val="00447C96"/>
    <w:rsid w:val="00450260"/>
    <w:rsid w:val="00450756"/>
    <w:rsid w:val="0045099D"/>
    <w:rsid w:val="004513F6"/>
    <w:rsid w:val="004519CD"/>
    <w:rsid w:val="004519DC"/>
    <w:rsid w:val="00451D49"/>
    <w:rsid w:val="00452142"/>
    <w:rsid w:val="0045239B"/>
    <w:rsid w:val="00452933"/>
    <w:rsid w:val="0045304F"/>
    <w:rsid w:val="00453109"/>
    <w:rsid w:val="00453374"/>
    <w:rsid w:val="0045413E"/>
    <w:rsid w:val="004547CC"/>
    <w:rsid w:val="00455CA7"/>
    <w:rsid w:val="00456049"/>
    <w:rsid w:val="00456072"/>
    <w:rsid w:val="004564C1"/>
    <w:rsid w:val="0045696B"/>
    <w:rsid w:val="004569F9"/>
    <w:rsid w:val="004573EA"/>
    <w:rsid w:val="00457A33"/>
    <w:rsid w:val="00457B52"/>
    <w:rsid w:val="00457F68"/>
    <w:rsid w:val="0046062E"/>
    <w:rsid w:val="00460656"/>
    <w:rsid w:val="0046124C"/>
    <w:rsid w:val="00461AE1"/>
    <w:rsid w:val="00461F7C"/>
    <w:rsid w:val="00461FEA"/>
    <w:rsid w:val="00462348"/>
    <w:rsid w:val="004626FC"/>
    <w:rsid w:val="0046276D"/>
    <w:rsid w:val="00462AB9"/>
    <w:rsid w:val="00463C44"/>
    <w:rsid w:val="00464015"/>
    <w:rsid w:val="004643EB"/>
    <w:rsid w:val="00464526"/>
    <w:rsid w:val="00465252"/>
    <w:rsid w:val="00465399"/>
    <w:rsid w:val="00465592"/>
    <w:rsid w:val="00465B2F"/>
    <w:rsid w:val="00465D36"/>
    <w:rsid w:val="00465EEF"/>
    <w:rsid w:val="004664B6"/>
    <w:rsid w:val="00466515"/>
    <w:rsid w:val="00467E02"/>
    <w:rsid w:val="004706AD"/>
    <w:rsid w:val="004707E1"/>
    <w:rsid w:val="00470865"/>
    <w:rsid w:val="004709B3"/>
    <w:rsid w:val="00470A28"/>
    <w:rsid w:val="00470E08"/>
    <w:rsid w:val="0047148F"/>
    <w:rsid w:val="004714F7"/>
    <w:rsid w:val="00473426"/>
    <w:rsid w:val="0047350E"/>
    <w:rsid w:val="004747C8"/>
    <w:rsid w:val="00474A01"/>
    <w:rsid w:val="0047629A"/>
    <w:rsid w:val="00477540"/>
    <w:rsid w:val="00477569"/>
    <w:rsid w:val="00480637"/>
    <w:rsid w:val="004811F5"/>
    <w:rsid w:val="00481493"/>
    <w:rsid w:val="004815EA"/>
    <w:rsid w:val="00481C27"/>
    <w:rsid w:val="00481D29"/>
    <w:rsid w:val="0048530C"/>
    <w:rsid w:val="0048563F"/>
    <w:rsid w:val="004856EB"/>
    <w:rsid w:val="004858EF"/>
    <w:rsid w:val="00485CC4"/>
    <w:rsid w:val="00486ED6"/>
    <w:rsid w:val="0048709E"/>
    <w:rsid w:val="0048754B"/>
    <w:rsid w:val="0048791C"/>
    <w:rsid w:val="00487E27"/>
    <w:rsid w:val="00487EF2"/>
    <w:rsid w:val="00490226"/>
    <w:rsid w:val="0049028B"/>
    <w:rsid w:val="00490620"/>
    <w:rsid w:val="00490BEC"/>
    <w:rsid w:val="00490DB0"/>
    <w:rsid w:val="00491826"/>
    <w:rsid w:val="0049235D"/>
    <w:rsid w:val="00492A5D"/>
    <w:rsid w:val="00492E32"/>
    <w:rsid w:val="004932E7"/>
    <w:rsid w:val="00493782"/>
    <w:rsid w:val="00493A32"/>
    <w:rsid w:val="00493E8A"/>
    <w:rsid w:val="00494074"/>
    <w:rsid w:val="004946BF"/>
    <w:rsid w:val="00494E8E"/>
    <w:rsid w:val="0049503C"/>
    <w:rsid w:val="00495276"/>
    <w:rsid w:val="00495339"/>
    <w:rsid w:val="00495855"/>
    <w:rsid w:val="00495B95"/>
    <w:rsid w:val="00496522"/>
    <w:rsid w:val="004969A0"/>
    <w:rsid w:val="0049734B"/>
    <w:rsid w:val="00497CEA"/>
    <w:rsid w:val="004A0285"/>
    <w:rsid w:val="004A0F5B"/>
    <w:rsid w:val="004A10A3"/>
    <w:rsid w:val="004A1C16"/>
    <w:rsid w:val="004A238B"/>
    <w:rsid w:val="004A2A74"/>
    <w:rsid w:val="004A37D7"/>
    <w:rsid w:val="004A4043"/>
    <w:rsid w:val="004A4B65"/>
    <w:rsid w:val="004A4CC7"/>
    <w:rsid w:val="004A4E18"/>
    <w:rsid w:val="004A52C9"/>
    <w:rsid w:val="004A53B1"/>
    <w:rsid w:val="004A5855"/>
    <w:rsid w:val="004A5A27"/>
    <w:rsid w:val="004A633D"/>
    <w:rsid w:val="004A643D"/>
    <w:rsid w:val="004A6BE7"/>
    <w:rsid w:val="004A6D47"/>
    <w:rsid w:val="004A714E"/>
    <w:rsid w:val="004A7DCC"/>
    <w:rsid w:val="004B0ACC"/>
    <w:rsid w:val="004B1FBF"/>
    <w:rsid w:val="004B25D1"/>
    <w:rsid w:val="004B298B"/>
    <w:rsid w:val="004B2D7E"/>
    <w:rsid w:val="004B30C5"/>
    <w:rsid w:val="004B3194"/>
    <w:rsid w:val="004B36B3"/>
    <w:rsid w:val="004B3952"/>
    <w:rsid w:val="004B440C"/>
    <w:rsid w:val="004B46E9"/>
    <w:rsid w:val="004B477A"/>
    <w:rsid w:val="004B4B02"/>
    <w:rsid w:val="004B4D89"/>
    <w:rsid w:val="004B52F3"/>
    <w:rsid w:val="004B5509"/>
    <w:rsid w:val="004B608A"/>
    <w:rsid w:val="004B6151"/>
    <w:rsid w:val="004B6339"/>
    <w:rsid w:val="004B6BB6"/>
    <w:rsid w:val="004B6D4D"/>
    <w:rsid w:val="004B7743"/>
    <w:rsid w:val="004B7755"/>
    <w:rsid w:val="004C019A"/>
    <w:rsid w:val="004C0919"/>
    <w:rsid w:val="004C0DAE"/>
    <w:rsid w:val="004C0F9B"/>
    <w:rsid w:val="004C1746"/>
    <w:rsid w:val="004C1878"/>
    <w:rsid w:val="004C1F40"/>
    <w:rsid w:val="004C22F3"/>
    <w:rsid w:val="004C28AB"/>
    <w:rsid w:val="004C3668"/>
    <w:rsid w:val="004C43CD"/>
    <w:rsid w:val="004C4499"/>
    <w:rsid w:val="004C4A59"/>
    <w:rsid w:val="004C4E6B"/>
    <w:rsid w:val="004C531B"/>
    <w:rsid w:val="004C5457"/>
    <w:rsid w:val="004C6506"/>
    <w:rsid w:val="004C66DE"/>
    <w:rsid w:val="004C6DB4"/>
    <w:rsid w:val="004C73A7"/>
    <w:rsid w:val="004C79A9"/>
    <w:rsid w:val="004D022F"/>
    <w:rsid w:val="004D052C"/>
    <w:rsid w:val="004D0B60"/>
    <w:rsid w:val="004D1822"/>
    <w:rsid w:val="004D1D6A"/>
    <w:rsid w:val="004D2091"/>
    <w:rsid w:val="004D2155"/>
    <w:rsid w:val="004D2F25"/>
    <w:rsid w:val="004D338C"/>
    <w:rsid w:val="004D3B31"/>
    <w:rsid w:val="004D4430"/>
    <w:rsid w:val="004D4699"/>
    <w:rsid w:val="004D48FA"/>
    <w:rsid w:val="004D511B"/>
    <w:rsid w:val="004D5E52"/>
    <w:rsid w:val="004D6939"/>
    <w:rsid w:val="004D6C05"/>
    <w:rsid w:val="004D6D00"/>
    <w:rsid w:val="004D72A6"/>
    <w:rsid w:val="004D74CF"/>
    <w:rsid w:val="004D7A64"/>
    <w:rsid w:val="004D7CC9"/>
    <w:rsid w:val="004D7D50"/>
    <w:rsid w:val="004D7ECC"/>
    <w:rsid w:val="004D7F51"/>
    <w:rsid w:val="004E0584"/>
    <w:rsid w:val="004E1A31"/>
    <w:rsid w:val="004E2B72"/>
    <w:rsid w:val="004E2CA8"/>
    <w:rsid w:val="004E421C"/>
    <w:rsid w:val="004E4483"/>
    <w:rsid w:val="004E476F"/>
    <w:rsid w:val="004E5E4A"/>
    <w:rsid w:val="004E678F"/>
    <w:rsid w:val="004E6DB5"/>
    <w:rsid w:val="004E76CD"/>
    <w:rsid w:val="004F010B"/>
    <w:rsid w:val="004F0138"/>
    <w:rsid w:val="004F082A"/>
    <w:rsid w:val="004F1204"/>
    <w:rsid w:val="004F133C"/>
    <w:rsid w:val="004F1CF2"/>
    <w:rsid w:val="004F2534"/>
    <w:rsid w:val="004F2AB3"/>
    <w:rsid w:val="004F2D4A"/>
    <w:rsid w:val="004F2EB8"/>
    <w:rsid w:val="004F2EBC"/>
    <w:rsid w:val="004F3148"/>
    <w:rsid w:val="004F3524"/>
    <w:rsid w:val="004F3C0B"/>
    <w:rsid w:val="004F3EA0"/>
    <w:rsid w:val="004F4351"/>
    <w:rsid w:val="004F446F"/>
    <w:rsid w:val="004F44BA"/>
    <w:rsid w:val="004F466E"/>
    <w:rsid w:val="004F4C37"/>
    <w:rsid w:val="004F4C41"/>
    <w:rsid w:val="004F503D"/>
    <w:rsid w:val="004F5AD0"/>
    <w:rsid w:val="004F5D57"/>
    <w:rsid w:val="004F5E66"/>
    <w:rsid w:val="004F6955"/>
    <w:rsid w:val="004F7110"/>
    <w:rsid w:val="004F7631"/>
    <w:rsid w:val="004F7A7A"/>
    <w:rsid w:val="005006F6"/>
    <w:rsid w:val="00500C1C"/>
    <w:rsid w:val="005018B4"/>
    <w:rsid w:val="005021D5"/>
    <w:rsid w:val="005021EE"/>
    <w:rsid w:val="00502C7B"/>
    <w:rsid w:val="005033FA"/>
    <w:rsid w:val="00503E18"/>
    <w:rsid w:val="00505950"/>
    <w:rsid w:val="00505C46"/>
    <w:rsid w:val="0050691B"/>
    <w:rsid w:val="0050699A"/>
    <w:rsid w:val="005074B2"/>
    <w:rsid w:val="005109CA"/>
    <w:rsid w:val="00510C26"/>
    <w:rsid w:val="0051174F"/>
    <w:rsid w:val="00511A63"/>
    <w:rsid w:val="005120FD"/>
    <w:rsid w:val="00512524"/>
    <w:rsid w:val="00512635"/>
    <w:rsid w:val="00512D94"/>
    <w:rsid w:val="00512DC1"/>
    <w:rsid w:val="00512F1A"/>
    <w:rsid w:val="005137B7"/>
    <w:rsid w:val="00513943"/>
    <w:rsid w:val="00513B71"/>
    <w:rsid w:val="00513F1A"/>
    <w:rsid w:val="0051470A"/>
    <w:rsid w:val="00514B2D"/>
    <w:rsid w:val="00514CE1"/>
    <w:rsid w:val="005157FA"/>
    <w:rsid w:val="00515B3D"/>
    <w:rsid w:val="00516576"/>
    <w:rsid w:val="00516C47"/>
    <w:rsid w:val="00516FE0"/>
    <w:rsid w:val="005173E0"/>
    <w:rsid w:val="00517B84"/>
    <w:rsid w:val="00517EC8"/>
    <w:rsid w:val="005203A3"/>
    <w:rsid w:val="00520DE1"/>
    <w:rsid w:val="00521233"/>
    <w:rsid w:val="00521535"/>
    <w:rsid w:val="00521E23"/>
    <w:rsid w:val="00523451"/>
    <w:rsid w:val="005239BD"/>
    <w:rsid w:val="00523BDB"/>
    <w:rsid w:val="005243EB"/>
    <w:rsid w:val="005244AA"/>
    <w:rsid w:val="005249EF"/>
    <w:rsid w:val="0052559B"/>
    <w:rsid w:val="0052571E"/>
    <w:rsid w:val="00525943"/>
    <w:rsid w:val="00525A6A"/>
    <w:rsid w:val="005262ED"/>
    <w:rsid w:val="005264BD"/>
    <w:rsid w:val="00526784"/>
    <w:rsid w:val="00526DF3"/>
    <w:rsid w:val="005272F0"/>
    <w:rsid w:val="00527582"/>
    <w:rsid w:val="00527887"/>
    <w:rsid w:val="00527F78"/>
    <w:rsid w:val="0053020D"/>
    <w:rsid w:val="00530AD0"/>
    <w:rsid w:val="0053124C"/>
    <w:rsid w:val="0053163E"/>
    <w:rsid w:val="00531887"/>
    <w:rsid w:val="0053190E"/>
    <w:rsid w:val="005322BC"/>
    <w:rsid w:val="005322F5"/>
    <w:rsid w:val="00532587"/>
    <w:rsid w:val="00532A52"/>
    <w:rsid w:val="00533356"/>
    <w:rsid w:val="005335E4"/>
    <w:rsid w:val="0053397D"/>
    <w:rsid w:val="00533B08"/>
    <w:rsid w:val="00533EE5"/>
    <w:rsid w:val="005343FA"/>
    <w:rsid w:val="005349B7"/>
    <w:rsid w:val="005355AD"/>
    <w:rsid w:val="005356F9"/>
    <w:rsid w:val="00535A4F"/>
    <w:rsid w:val="00536053"/>
    <w:rsid w:val="00536A48"/>
    <w:rsid w:val="00537C5D"/>
    <w:rsid w:val="00537EC0"/>
    <w:rsid w:val="00540208"/>
    <w:rsid w:val="00540585"/>
    <w:rsid w:val="00540FD8"/>
    <w:rsid w:val="0054140D"/>
    <w:rsid w:val="00542503"/>
    <w:rsid w:val="005426DF"/>
    <w:rsid w:val="0054275B"/>
    <w:rsid w:val="00542826"/>
    <w:rsid w:val="00542C96"/>
    <w:rsid w:val="00542F00"/>
    <w:rsid w:val="005431E2"/>
    <w:rsid w:val="00543233"/>
    <w:rsid w:val="00543621"/>
    <w:rsid w:val="005436BB"/>
    <w:rsid w:val="005436DC"/>
    <w:rsid w:val="0054382E"/>
    <w:rsid w:val="0054494E"/>
    <w:rsid w:val="00544ECD"/>
    <w:rsid w:val="00544F4B"/>
    <w:rsid w:val="00545013"/>
    <w:rsid w:val="00545242"/>
    <w:rsid w:val="00545254"/>
    <w:rsid w:val="0054526F"/>
    <w:rsid w:val="0054596F"/>
    <w:rsid w:val="00545B81"/>
    <w:rsid w:val="0054622E"/>
    <w:rsid w:val="005464FB"/>
    <w:rsid w:val="00546B52"/>
    <w:rsid w:val="00546B9C"/>
    <w:rsid w:val="005471E2"/>
    <w:rsid w:val="00547272"/>
    <w:rsid w:val="00547B47"/>
    <w:rsid w:val="00550418"/>
    <w:rsid w:val="005509BA"/>
    <w:rsid w:val="00550E2D"/>
    <w:rsid w:val="00552BCF"/>
    <w:rsid w:val="005538BB"/>
    <w:rsid w:val="005553F5"/>
    <w:rsid w:val="00555881"/>
    <w:rsid w:val="005559F8"/>
    <w:rsid w:val="0056136C"/>
    <w:rsid w:val="00561436"/>
    <w:rsid w:val="00561EC9"/>
    <w:rsid w:val="00562B63"/>
    <w:rsid w:val="0056358E"/>
    <w:rsid w:val="00563908"/>
    <w:rsid w:val="00563FFC"/>
    <w:rsid w:val="00564588"/>
    <w:rsid w:val="005654A3"/>
    <w:rsid w:val="00565A40"/>
    <w:rsid w:val="00565B85"/>
    <w:rsid w:val="0056603F"/>
    <w:rsid w:val="005662B0"/>
    <w:rsid w:val="0056680A"/>
    <w:rsid w:val="0056697C"/>
    <w:rsid w:val="00566C03"/>
    <w:rsid w:val="005670FA"/>
    <w:rsid w:val="00567D84"/>
    <w:rsid w:val="00567DF1"/>
    <w:rsid w:val="00567FF4"/>
    <w:rsid w:val="005706CE"/>
    <w:rsid w:val="005709A8"/>
    <w:rsid w:val="00570D26"/>
    <w:rsid w:val="00571330"/>
    <w:rsid w:val="00571AF7"/>
    <w:rsid w:val="005729BA"/>
    <w:rsid w:val="005730E0"/>
    <w:rsid w:val="00573823"/>
    <w:rsid w:val="0057394F"/>
    <w:rsid w:val="00573AA0"/>
    <w:rsid w:val="0057438E"/>
    <w:rsid w:val="005746C0"/>
    <w:rsid w:val="00575086"/>
    <w:rsid w:val="005751DE"/>
    <w:rsid w:val="00575B8F"/>
    <w:rsid w:val="00575EFA"/>
    <w:rsid w:val="00575F80"/>
    <w:rsid w:val="00576261"/>
    <w:rsid w:val="0057697E"/>
    <w:rsid w:val="00577877"/>
    <w:rsid w:val="0057797E"/>
    <w:rsid w:val="00577EC2"/>
    <w:rsid w:val="00580032"/>
    <w:rsid w:val="00580672"/>
    <w:rsid w:val="005815DB"/>
    <w:rsid w:val="00581C89"/>
    <w:rsid w:val="00581EF5"/>
    <w:rsid w:val="0058270A"/>
    <w:rsid w:val="00582F7E"/>
    <w:rsid w:val="0058352A"/>
    <w:rsid w:val="00583B80"/>
    <w:rsid w:val="0058431F"/>
    <w:rsid w:val="0058466D"/>
    <w:rsid w:val="00584CE6"/>
    <w:rsid w:val="005856C3"/>
    <w:rsid w:val="00585BAC"/>
    <w:rsid w:val="005861AF"/>
    <w:rsid w:val="00586EC0"/>
    <w:rsid w:val="005871BC"/>
    <w:rsid w:val="005900FF"/>
    <w:rsid w:val="005903CD"/>
    <w:rsid w:val="005903E0"/>
    <w:rsid w:val="005904E1"/>
    <w:rsid w:val="00590F4B"/>
    <w:rsid w:val="005916FB"/>
    <w:rsid w:val="00591CB5"/>
    <w:rsid w:val="00592B61"/>
    <w:rsid w:val="00593896"/>
    <w:rsid w:val="00593B19"/>
    <w:rsid w:val="0059444B"/>
    <w:rsid w:val="005954B7"/>
    <w:rsid w:val="005955BD"/>
    <w:rsid w:val="005955F5"/>
    <w:rsid w:val="00595D47"/>
    <w:rsid w:val="00595F7B"/>
    <w:rsid w:val="005960BB"/>
    <w:rsid w:val="0059610C"/>
    <w:rsid w:val="0059644C"/>
    <w:rsid w:val="00596746"/>
    <w:rsid w:val="00597169"/>
    <w:rsid w:val="00597F3F"/>
    <w:rsid w:val="005A045F"/>
    <w:rsid w:val="005A0AFE"/>
    <w:rsid w:val="005A1591"/>
    <w:rsid w:val="005A17CE"/>
    <w:rsid w:val="005A2D15"/>
    <w:rsid w:val="005A3100"/>
    <w:rsid w:val="005A39BA"/>
    <w:rsid w:val="005A3DBA"/>
    <w:rsid w:val="005A3F3C"/>
    <w:rsid w:val="005A416F"/>
    <w:rsid w:val="005A4809"/>
    <w:rsid w:val="005A4C23"/>
    <w:rsid w:val="005A4C2A"/>
    <w:rsid w:val="005A4D10"/>
    <w:rsid w:val="005A54C9"/>
    <w:rsid w:val="005A570A"/>
    <w:rsid w:val="005A64D9"/>
    <w:rsid w:val="005A6720"/>
    <w:rsid w:val="005A6DDF"/>
    <w:rsid w:val="005A7527"/>
    <w:rsid w:val="005B0BBE"/>
    <w:rsid w:val="005B1714"/>
    <w:rsid w:val="005B1829"/>
    <w:rsid w:val="005B1A1F"/>
    <w:rsid w:val="005B271E"/>
    <w:rsid w:val="005B2B45"/>
    <w:rsid w:val="005B2C06"/>
    <w:rsid w:val="005B3127"/>
    <w:rsid w:val="005B31B5"/>
    <w:rsid w:val="005B33C5"/>
    <w:rsid w:val="005B38C8"/>
    <w:rsid w:val="005B4087"/>
    <w:rsid w:val="005B45C1"/>
    <w:rsid w:val="005B4EBB"/>
    <w:rsid w:val="005B53C6"/>
    <w:rsid w:val="005B540D"/>
    <w:rsid w:val="005B5AEE"/>
    <w:rsid w:val="005B5CA1"/>
    <w:rsid w:val="005B662D"/>
    <w:rsid w:val="005B682D"/>
    <w:rsid w:val="005B784E"/>
    <w:rsid w:val="005B797D"/>
    <w:rsid w:val="005B7A26"/>
    <w:rsid w:val="005C0284"/>
    <w:rsid w:val="005C3062"/>
    <w:rsid w:val="005C30AC"/>
    <w:rsid w:val="005C329E"/>
    <w:rsid w:val="005C32AD"/>
    <w:rsid w:val="005C4327"/>
    <w:rsid w:val="005C4567"/>
    <w:rsid w:val="005C4846"/>
    <w:rsid w:val="005C52FA"/>
    <w:rsid w:val="005C585A"/>
    <w:rsid w:val="005C59CE"/>
    <w:rsid w:val="005C5A06"/>
    <w:rsid w:val="005C617F"/>
    <w:rsid w:val="005C6251"/>
    <w:rsid w:val="005C6EA1"/>
    <w:rsid w:val="005C7226"/>
    <w:rsid w:val="005C7409"/>
    <w:rsid w:val="005D1132"/>
    <w:rsid w:val="005D2341"/>
    <w:rsid w:val="005D29FF"/>
    <w:rsid w:val="005D2A3D"/>
    <w:rsid w:val="005D3658"/>
    <w:rsid w:val="005D5025"/>
    <w:rsid w:val="005D54F4"/>
    <w:rsid w:val="005D60C7"/>
    <w:rsid w:val="005D60E4"/>
    <w:rsid w:val="005D65A4"/>
    <w:rsid w:val="005D672E"/>
    <w:rsid w:val="005D6958"/>
    <w:rsid w:val="005D7685"/>
    <w:rsid w:val="005E04AC"/>
    <w:rsid w:val="005E0817"/>
    <w:rsid w:val="005E1894"/>
    <w:rsid w:val="005E2516"/>
    <w:rsid w:val="005E2E17"/>
    <w:rsid w:val="005E2E79"/>
    <w:rsid w:val="005E2FB7"/>
    <w:rsid w:val="005E3587"/>
    <w:rsid w:val="005E4320"/>
    <w:rsid w:val="005E4ED4"/>
    <w:rsid w:val="005E4F8B"/>
    <w:rsid w:val="005E5EF2"/>
    <w:rsid w:val="005F03F8"/>
    <w:rsid w:val="005F0CA0"/>
    <w:rsid w:val="005F265B"/>
    <w:rsid w:val="005F319D"/>
    <w:rsid w:val="005F3E7E"/>
    <w:rsid w:val="005F422F"/>
    <w:rsid w:val="005F50CC"/>
    <w:rsid w:val="005F52AF"/>
    <w:rsid w:val="005F62E0"/>
    <w:rsid w:val="005F6424"/>
    <w:rsid w:val="005F6F23"/>
    <w:rsid w:val="005F6FF6"/>
    <w:rsid w:val="005F7296"/>
    <w:rsid w:val="005F74A2"/>
    <w:rsid w:val="00600E41"/>
    <w:rsid w:val="00601025"/>
    <w:rsid w:val="00601606"/>
    <w:rsid w:val="006016ED"/>
    <w:rsid w:val="006026BD"/>
    <w:rsid w:val="006028EB"/>
    <w:rsid w:val="00602E00"/>
    <w:rsid w:val="00603052"/>
    <w:rsid w:val="00603984"/>
    <w:rsid w:val="00603FCE"/>
    <w:rsid w:val="006044F7"/>
    <w:rsid w:val="006047D6"/>
    <w:rsid w:val="0060483D"/>
    <w:rsid w:val="006053DD"/>
    <w:rsid w:val="00605ED2"/>
    <w:rsid w:val="0060647F"/>
    <w:rsid w:val="0060698C"/>
    <w:rsid w:val="00606B25"/>
    <w:rsid w:val="006072A0"/>
    <w:rsid w:val="006075BF"/>
    <w:rsid w:val="006078CC"/>
    <w:rsid w:val="00610248"/>
    <w:rsid w:val="00610784"/>
    <w:rsid w:val="00610CF8"/>
    <w:rsid w:val="00610EB0"/>
    <w:rsid w:val="0061156F"/>
    <w:rsid w:val="0061161D"/>
    <w:rsid w:val="006122B7"/>
    <w:rsid w:val="006125AF"/>
    <w:rsid w:val="0061263C"/>
    <w:rsid w:val="0061280D"/>
    <w:rsid w:val="00613F56"/>
    <w:rsid w:val="0061434A"/>
    <w:rsid w:val="00614451"/>
    <w:rsid w:val="006151B4"/>
    <w:rsid w:val="006152AF"/>
    <w:rsid w:val="006158DB"/>
    <w:rsid w:val="00616964"/>
    <w:rsid w:val="00616B0D"/>
    <w:rsid w:val="00616C31"/>
    <w:rsid w:val="00617055"/>
    <w:rsid w:val="00617651"/>
    <w:rsid w:val="00617D42"/>
    <w:rsid w:val="00620018"/>
    <w:rsid w:val="006208EF"/>
    <w:rsid w:val="00620DE7"/>
    <w:rsid w:val="00620E86"/>
    <w:rsid w:val="00620EE0"/>
    <w:rsid w:val="0062101D"/>
    <w:rsid w:val="00621E4B"/>
    <w:rsid w:val="006230F8"/>
    <w:rsid w:val="0062314B"/>
    <w:rsid w:val="006239B1"/>
    <w:rsid w:val="0062449C"/>
    <w:rsid w:val="0062459C"/>
    <w:rsid w:val="006248A7"/>
    <w:rsid w:val="006248CD"/>
    <w:rsid w:val="00624DB7"/>
    <w:rsid w:val="006250B2"/>
    <w:rsid w:val="006256EF"/>
    <w:rsid w:val="00626159"/>
    <w:rsid w:val="006267F8"/>
    <w:rsid w:val="006278BB"/>
    <w:rsid w:val="00627F4B"/>
    <w:rsid w:val="006300D5"/>
    <w:rsid w:val="00630430"/>
    <w:rsid w:val="006306BA"/>
    <w:rsid w:val="006309D3"/>
    <w:rsid w:val="00630EBB"/>
    <w:rsid w:val="00630F21"/>
    <w:rsid w:val="0063134C"/>
    <w:rsid w:val="0063158D"/>
    <w:rsid w:val="0063173B"/>
    <w:rsid w:val="0063185B"/>
    <w:rsid w:val="00631908"/>
    <w:rsid w:val="0063246B"/>
    <w:rsid w:val="0063281B"/>
    <w:rsid w:val="00632AC7"/>
    <w:rsid w:val="00632C1E"/>
    <w:rsid w:val="006332E4"/>
    <w:rsid w:val="0063330E"/>
    <w:rsid w:val="00633B9A"/>
    <w:rsid w:val="00634551"/>
    <w:rsid w:val="00634D43"/>
    <w:rsid w:val="00634E32"/>
    <w:rsid w:val="006354CA"/>
    <w:rsid w:val="006355C6"/>
    <w:rsid w:val="0063566F"/>
    <w:rsid w:val="00635B32"/>
    <w:rsid w:val="00635F79"/>
    <w:rsid w:val="00636574"/>
    <w:rsid w:val="00636953"/>
    <w:rsid w:val="00636B14"/>
    <w:rsid w:val="00636DED"/>
    <w:rsid w:val="006370A3"/>
    <w:rsid w:val="00640940"/>
    <w:rsid w:val="006420B0"/>
    <w:rsid w:val="0064272C"/>
    <w:rsid w:val="00643327"/>
    <w:rsid w:val="00643507"/>
    <w:rsid w:val="00643996"/>
    <w:rsid w:val="006441F8"/>
    <w:rsid w:val="00644909"/>
    <w:rsid w:val="00644DDE"/>
    <w:rsid w:val="00645172"/>
    <w:rsid w:val="006454CE"/>
    <w:rsid w:val="006455D4"/>
    <w:rsid w:val="00645612"/>
    <w:rsid w:val="0064607C"/>
    <w:rsid w:val="0064680E"/>
    <w:rsid w:val="006479AD"/>
    <w:rsid w:val="006500AD"/>
    <w:rsid w:val="006505FB"/>
    <w:rsid w:val="00650BC2"/>
    <w:rsid w:val="0065188B"/>
    <w:rsid w:val="00651FD7"/>
    <w:rsid w:val="00652194"/>
    <w:rsid w:val="00652660"/>
    <w:rsid w:val="00652738"/>
    <w:rsid w:val="00653CB1"/>
    <w:rsid w:val="00653E2E"/>
    <w:rsid w:val="00654A5B"/>
    <w:rsid w:val="00654AA5"/>
    <w:rsid w:val="00654AAC"/>
    <w:rsid w:val="006551D6"/>
    <w:rsid w:val="006556C3"/>
    <w:rsid w:val="0065585B"/>
    <w:rsid w:val="00655D44"/>
    <w:rsid w:val="00656349"/>
    <w:rsid w:val="00656F10"/>
    <w:rsid w:val="00657393"/>
    <w:rsid w:val="0065786C"/>
    <w:rsid w:val="0065789B"/>
    <w:rsid w:val="006608F7"/>
    <w:rsid w:val="00660F88"/>
    <w:rsid w:val="006618FF"/>
    <w:rsid w:val="006622BF"/>
    <w:rsid w:val="00662559"/>
    <w:rsid w:val="00662C85"/>
    <w:rsid w:val="006639E5"/>
    <w:rsid w:val="00665383"/>
    <w:rsid w:val="006656F9"/>
    <w:rsid w:val="00665CAE"/>
    <w:rsid w:val="00666041"/>
    <w:rsid w:val="0066607D"/>
    <w:rsid w:val="006663A5"/>
    <w:rsid w:val="00667061"/>
    <w:rsid w:val="00667544"/>
    <w:rsid w:val="006678F2"/>
    <w:rsid w:val="00670166"/>
    <w:rsid w:val="006707D0"/>
    <w:rsid w:val="006711A3"/>
    <w:rsid w:val="00671471"/>
    <w:rsid w:val="00671AED"/>
    <w:rsid w:val="00672490"/>
    <w:rsid w:val="00672883"/>
    <w:rsid w:val="00672BE9"/>
    <w:rsid w:val="00672C24"/>
    <w:rsid w:val="00673289"/>
    <w:rsid w:val="006736B5"/>
    <w:rsid w:val="006739E5"/>
    <w:rsid w:val="00675BD4"/>
    <w:rsid w:val="00676197"/>
    <w:rsid w:val="006764AA"/>
    <w:rsid w:val="006769DB"/>
    <w:rsid w:val="00676CE4"/>
    <w:rsid w:val="00677135"/>
    <w:rsid w:val="00680065"/>
    <w:rsid w:val="0068083F"/>
    <w:rsid w:val="00680AB9"/>
    <w:rsid w:val="00680DBE"/>
    <w:rsid w:val="00680F4D"/>
    <w:rsid w:val="00680FBC"/>
    <w:rsid w:val="00682886"/>
    <w:rsid w:val="006828B1"/>
    <w:rsid w:val="0068336B"/>
    <w:rsid w:val="006838BF"/>
    <w:rsid w:val="00683F56"/>
    <w:rsid w:val="006842B0"/>
    <w:rsid w:val="006848E3"/>
    <w:rsid w:val="0068529F"/>
    <w:rsid w:val="006854CC"/>
    <w:rsid w:val="006858EB"/>
    <w:rsid w:val="00685F2F"/>
    <w:rsid w:val="00686A05"/>
    <w:rsid w:val="00686F74"/>
    <w:rsid w:val="0068713E"/>
    <w:rsid w:val="00687221"/>
    <w:rsid w:val="006873A8"/>
    <w:rsid w:val="00687485"/>
    <w:rsid w:val="00687869"/>
    <w:rsid w:val="006906A2"/>
    <w:rsid w:val="006907F6"/>
    <w:rsid w:val="00691AF6"/>
    <w:rsid w:val="00691F79"/>
    <w:rsid w:val="00692022"/>
    <w:rsid w:val="00692497"/>
    <w:rsid w:val="00692A1F"/>
    <w:rsid w:val="00692CE6"/>
    <w:rsid w:val="00692D70"/>
    <w:rsid w:val="00692FFB"/>
    <w:rsid w:val="00693994"/>
    <w:rsid w:val="00694543"/>
    <w:rsid w:val="00694841"/>
    <w:rsid w:val="0069543D"/>
    <w:rsid w:val="0069596C"/>
    <w:rsid w:val="00696199"/>
    <w:rsid w:val="00696514"/>
    <w:rsid w:val="00696EDF"/>
    <w:rsid w:val="00696F69"/>
    <w:rsid w:val="0069700F"/>
    <w:rsid w:val="006971B3"/>
    <w:rsid w:val="006A058D"/>
    <w:rsid w:val="006A1736"/>
    <w:rsid w:val="006A1BD0"/>
    <w:rsid w:val="006A22B8"/>
    <w:rsid w:val="006A2410"/>
    <w:rsid w:val="006A2812"/>
    <w:rsid w:val="006A3134"/>
    <w:rsid w:val="006A3633"/>
    <w:rsid w:val="006A38B9"/>
    <w:rsid w:val="006A43C7"/>
    <w:rsid w:val="006A468C"/>
    <w:rsid w:val="006A4F04"/>
    <w:rsid w:val="006A6498"/>
    <w:rsid w:val="006A6615"/>
    <w:rsid w:val="006A69EC"/>
    <w:rsid w:val="006A6C94"/>
    <w:rsid w:val="006A72C4"/>
    <w:rsid w:val="006A75AF"/>
    <w:rsid w:val="006A7B12"/>
    <w:rsid w:val="006B065D"/>
    <w:rsid w:val="006B0E42"/>
    <w:rsid w:val="006B1013"/>
    <w:rsid w:val="006B1B0F"/>
    <w:rsid w:val="006B2868"/>
    <w:rsid w:val="006B28E6"/>
    <w:rsid w:val="006B38F7"/>
    <w:rsid w:val="006B3951"/>
    <w:rsid w:val="006B3ED9"/>
    <w:rsid w:val="006B4BC9"/>
    <w:rsid w:val="006B515D"/>
    <w:rsid w:val="006B6722"/>
    <w:rsid w:val="006B6D62"/>
    <w:rsid w:val="006B7ABA"/>
    <w:rsid w:val="006B7C9B"/>
    <w:rsid w:val="006C0274"/>
    <w:rsid w:val="006C0470"/>
    <w:rsid w:val="006C0C71"/>
    <w:rsid w:val="006C1410"/>
    <w:rsid w:val="006C14A6"/>
    <w:rsid w:val="006C2D0E"/>
    <w:rsid w:val="006C37AD"/>
    <w:rsid w:val="006C3A2B"/>
    <w:rsid w:val="006C4BC2"/>
    <w:rsid w:val="006C4C88"/>
    <w:rsid w:val="006C4E16"/>
    <w:rsid w:val="006C4F1A"/>
    <w:rsid w:val="006C5AA7"/>
    <w:rsid w:val="006C5ABF"/>
    <w:rsid w:val="006C5D10"/>
    <w:rsid w:val="006C6471"/>
    <w:rsid w:val="006C7512"/>
    <w:rsid w:val="006C7CC1"/>
    <w:rsid w:val="006D05AE"/>
    <w:rsid w:val="006D098E"/>
    <w:rsid w:val="006D0B0E"/>
    <w:rsid w:val="006D0C77"/>
    <w:rsid w:val="006D1056"/>
    <w:rsid w:val="006D21BD"/>
    <w:rsid w:val="006D2341"/>
    <w:rsid w:val="006D2826"/>
    <w:rsid w:val="006D2C9C"/>
    <w:rsid w:val="006D2F92"/>
    <w:rsid w:val="006D39B8"/>
    <w:rsid w:val="006D3F39"/>
    <w:rsid w:val="006D4425"/>
    <w:rsid w:val="006D48A4"/>
    <w:rsid w:val="006D497B"/>
    <w:rsid w:val="006D4C06"/>
    <w:rsid w:val="006D658A"/>
    <w:rsid w:val="006E0778"/>
    <w:rsid w:val="006E0C95"/>
    <w:rsid w:val="006E13C3"/>
    <w:rsid w:val="006E1464"/>
    <w:rsid w:val="006E14CE"/>
    <w:rsid w:val="006E3231"/>
    <w:rsid w:val="006E39B8"/>
    <w:rsid w:val="006E3A8E"/>
    <w:rsid w:val="006E3E3E"/>
    <w:rsid w:val="006E423F"/>
    <w:rsid w:val="006E5032"/>
    <w:rsid w:val="006E5F53"/>
    <w:rsid w:val="006E6975"/>
    <w:rsid w:val="006E6DF2"/>
    <w:rsid w:val="006E72D1"/>
    <w:rsid w:val="006E77FA"/>
    <w:rsid w:val="006E7863"/>
    <w:rsid w:val="006E79DF"/>
    <w:rsid w:val="006E7C3F"/>
    <w:rsid w:val="006F0304"/>
    <w:rsid w:val="006F0460"/>
    <w:rsid w:val="006F12C6"/>
    <w:rsid w:val="006F13E6"/>
    <w:rsid w:val="006F15D5"/>
    <w:rsid w:val="006F15E6"/>
    <w:rsid w:val="006F1D56"/>
    <w:rsid w:val="006F227C"/>
    <w:rsid w:val="006F2D25"/>
    <w:rsid w:val="006F353A"/>
    <w:rsid w:val="006F574D"/>
    <w:rsid w:val="006F6641"/>
    <w:rsid w:val="006F694D"/>
    <w:rsid w:val="006F6FE3"/>
    <w:rsid w:val="006F716D"/>
    <w:rsid w:val="006F7355"/>
    <w:rsid w:val="006F742B"/>
    <w:rsid w:val="006F7583"/>
    <w:rsid w:val="00700533"/>
    <w:rsid w:val="00701C55"/>
    <w:rsid w:val="00701DCD"/>
    <w:rsid w:val="00702352"/>
    <w:rsid w:val="00702E11"/>
    <w:rsid w:val="0070445A"/>
    <w:rsid w:val="00704867"/>
    <w:rsid w:val="00705231"/>
    <w:rsid w:val="0070614F"/>
    <w:rsid w:val="007065F0"/>
    <w:rsid w:val="0070681B"/>
    <w:rsid w:val="00706953"/>
    <w:rsid w:val="007069AC"/>
    <w:rsid w:val="007071FE"/>
    <w:rsid w:val="00707510"/>
    <w:rsid w:val="00710088"/>
    <w:rsid w:val="00710272"/>
    <w:rsid w:val="007102C8"/>
    <w:rsid w:val="00710A52"/>
    <w:rsid w:val="00710F0B"/>
    <w:rsid w:val="00712FC6"/>
    <w:rsid w:val="007136AF"/>
    <w:rsid w:val="00713B33"/>
    <w:rsid w:val="00713DFA"/>
    <w:rsid w:val="00714404"/>
    <w:rsid w:val="0071480D"/>
    <w:rsid w:val="00714934"/>
    <w:rsid w:val="00715977"/>
    <w:rsid w:val="00716764"/>
    <w:rsid w:val="007168C7"/>
    <w:rsid w:val="007170F6"/>
    <w:rsid w:val="00717740"/>
    <w:rsid w:val="00717D5D"/>
    <w:rsid w:val="007200BF"/>
    <w:rsid w:val="00720144"/>
    <w:rsid w:val="007204F5"/>
    <w:rsid w:val="0072079D"/>
    <w:rsid w:val="00720A51"/>
    <w:rsid w:val="00720B69"/>
    <w:rsid w:val="00720D5F"/>
    <w:rsid w:val="00721179"/>
    <w:rsid w:val="00721B9B"/>
    <w:rsid w:val="00721E4A"/>
    <w:rsid w:val="00722568"/>
    <w:rsid w:val="007228EA"/>
    <w:rsid w:val="00722F8A"/>
    <w:rsid w:val="007233A3"/>
    <w:rsid w:val="00723A10"/>
    <w:rsid w:val="00723E8A"/>
    <w:rsid w:val="007244EF"/>
    <w:rsid w:val="00724883"/>
    <w:rsid w:val="0072493A"/>
    <w:rsid w:val="00724959"/>
    <w:rsid w:val="00724DFC"/>
    <w:rsid w:val="00724E3B"/>
    <w:rsid w:val="00725E2B"/>
    <w:rsid w:val="00725E38"/>
    <w:rsid w:val="00726F18"/>
    <w:rsid w:val="007270A1"/>
    <w:rsid w:val="0072777E"/>
    <w:rsid w:val="0073131F"/>
    <w:rsid w:val="00731454"/>
    <w:rsid w:val="0073186F"/>
    <w:rsid w:val="00731A18"/>
    <w:rsid w:val="0073278D"/>
    <w:rsid w:val="00733370"/>
    <w:rsid w:val="007333BE"/>
    <w:rsid w:val="007333E1"/>
    <w:rsid w:val="00733579"/>
    <w:rsid w:val="007335DC"/>
    <w:rsid w:val="00734184"/>
    <w:rsid w:val="00735137"/>
    <w:rsid w:val="007357D9"/>
    <w:rsid w:val="007358CD"/>
    <w:rsid w:val="00735993"/>
    <w:rsid w:val="00735D37"/>
    <w:rsid w:val="00735E19"/>
    <w:rsid w:val="00735EC3"/>
    <w:rsid w:val="00736AEE"/>
    <w:rsid w:val="0073715D"/>
    <w:rsid w:val="00737345"/>
    <w:rsid w:val="00737C3D"/>
    <w:rsid w:val="00740669"/>
    <w:rsid w:val="00740874"/>
    <w:rsid w:val="007408BC"/>
    <w:rsid w:val="00740977"/>
    <w:rsid w:val="00740B54"/>
    <w:rsid w:val="00741326"/>
    <w:rsid w:val="00741595"/>
    <w:rsid w:val="00741610"/>
    <w:rsid w:val="00741A8D"/>
    <w:rsid w:val="0074269C"/>
    <w:rsid w:val="00742F2D"/>
    <w:rsid w:val="007435D7"/>
    <w:rsid w:val="007435F5"/>
    <w:rsid w:val="00743E33"/>
    <w:rsid w:val="00744F47"/>
    <w:rsid w:val="00745662"/>
    <w:rsid w:val="00745766"/>
    <w:rsid w:val="00745D4B"/>
    <w:rsid w:val="00745E5E"/>
    <w:rsid w:val="00746389"/>
    <w:rsid w:val="007463BC"/>
    <w:rsid w:val="00746F33"/>
    <w:rsid w:val="007500A2"/>
    <w:rsid w:val="00750751"/>
    <w:rsid w:val="00750DAF"/>
    <w:rsid w:val="00750E33"/>
    <w:rsid w:val="00750F0F"/>
    <w:rsid w:val="00751288"/>
    <w:rsid w:val="00751AD5"/>
    <w:rsid w:val="00751FE3"/>
    <w:rsid w:val="00752C2E"/>
    <w:rsid w:val="00752EB0"/>
    <w:rsid w:val="00754C47"/>
    <w:rsid w:val="00756652"/>
    <w:rsid w:val="00756877"/>
    <w:rsid w:val="00756C13"/>
    <w:rsid w:val="00757F6A"/>
    <w:rsid w:val="0076097E"/>
    <w:rsid w:val="00760A5B"/>
    <w:rsid w:val="00760D51"/>
    <w:rsid w:val="00761DD6"/>
    <w:rsid w:val="007621D0"/>
    <w:rsid w:val="0076251B"/>
    <w:rsid w:val="00762BD8"/>
    <w:rsid w:val="00763897"/>
    <w:rsid w:val="0076417C"/>
    <w:rsid w:val="00764429"/>
    <w:rsid w:val="0076465C"/>
    <w:rsid w:val="00764EC3"/>
    <w:rsid w:val="00765110"/>
    <w:rsid w:val="007656CF"/>
    <w:rsid w:val="007660F4"/>
    <w:rsid w:val="00766108"/>
    <w:rsid w:val="007664F4"/>
    <w:rsid w:val="0076656C"/>
    <w:rsid w:val="007667A2"/>
    <w:rsid w:val="00767843"/>
    <w:rsid w:val="00767A61"/>
    <w:rsid w:val="00767C18"/>
    <w:rsid w:val="00770B56"/>
    <w:rsid w:val="00770D25"/>
    <w:rsid w:val="00771033"/>
    <w:rsid w:val="0077150C"/>
    <w:rsid w:val="007718D2"/>
    <w:rsid w:val="00771CE1"/>
    <w:rsid w:val="00771FB2"/>
    <w:rsid w:val="007724FF"/>
    <w:rsid w:val="00772738"/>
    <w:rsid w:val="00772A70"/>
    <w:rsid w:val="00772B16"/>
    <w:rsid w:val="0077389D"/>
    <w:rsid w:val="00773A05"/>
    <w:rsid w:val="0077422A"/>
    <w:rsid w:val="007746B3"/>
    <w:rsid w:val="00774939"/>
    <w:rsid w:val="00774C9A"/>
    <w:rsid w:val="0077596A"/>
    <w:rsid w:val="007759CC"/>
    <w:rsid w:val="00775B28"/>
    <w:rsid w:val="00776054"/>
    <w:rsid w:val="00776C84"/>
    <w:rsid w:val="00776DDE"/>
    <w:rsid w:val="00777233"/>
    <w:rsid w:val="0078002E"/>
    <w:rsid w:val="007804B9"/>
    <w:rsid w:val="007820F1"/>
    <w:rsid w:val="007820F5"/>
    <w:rsid w:val="00782181"/>
    <w:rsid w:val="00783664"/>
    <w:rsid w:val="007842C2"/>
    <w:rsid w:val="00785292"/>
    <w:rsid w:val="007864CF"/>
    <w:rsid w:val="00786E66"/>
    <w:rsid w:val="00786EB1"/>
    <w:rsid w:val="00787058"/>
    <w:rsid w:val="00787886"/>
    <w:rsid w:val="00791C8C"/>
    <w:rsid w:val="00792CF5"/>
    <w:rsid w:val="0079388D"/>
    <w:rsid w:val="007942A4"/>
    <w:rsid w:val="007946D2"/>
    <w:rsid w:val="00794AF5"/>
    <w:rsid w:val="00794F81"/>
    <w:rsid w:val="007967DD"/>
    <w:rsid w:val="00796F4B"/>
    <w:rsid w:val="007972DB"/>
    <w:rsid w:val="00797B9A"/>
    <w:rsid w:val="00797C2A"/>
    <w:rsid w:val="007A0198"/>
    <w:rsid w:val="007A0B07"/>
    <w:rsid w:val="007A0C27"/>
    <w:rsid w:val="007A0C29"/>
    <w:rsid w:val="007A0D92"/>
    <w:rsid w:val="007A2210"/>
    <w:rsid w:val="007A2C14"/>
    <w:rsid w:val="007A2EDE"/>
    <w:rsid w:val="007A3FCD"/>
    <w:rsid w:val="007A52D5"/>
    <w:rsid w:val="007A52E2"/>
    <w:rsid w:val="007A5569"/>
    <w:rsid w:val="007A6D19"/>
    <w:rsid w:val="007A6E78"/>
    <w:rsid w:val="007A78A8"/>
    <w:rsid w:val="007A7D9B"/>
    <w:rsid w:val="007A7E30"/>
    <w:rsid w:val="007B0D02"/>
    <w:rsid w:val="007B11D9"/>
    <w:rsid w:val="007B1A3F"/>
    <w:rsid w:val="007B1B04"/>
    <w:rsid w:val="007B249A"/>
    <w:rsid w:val="007B24DF"/>
    <w:rsid w:val="007B346C"/>
    <w:rsid w:val="007B3DE1"/>
    <w:rsid w:val="007B3F5E"/>
    <w:rsid w:val="007B43D9"/>
    <w:rsid w:val="007B4E0D"/>
    <w:rsid w:val="007B4F41"/>
    <w:rsid w:val="007B50CB"/>
    <w:rsid w:val="007B5BE6"/>
    <w:rsid w:val="007B5ED3"/>
    <w:rsid w:val="007B610D"/>
    <w:rsid w:val="007B6239"/>
    <w:rsid w:val="007B6FA6"/>
    <w:rsid w:val="007B74D5"/>
    <w:rsid w:val="007B7638"/>
    <w:rsid w:val="007B7C53"/>
    <w:rsid w:val="007B7CDF"/>
    <w:rsid w:val="007C035F"/>
    <w:rsid w:val="007C05D8"/>
    <w:rsid w:val="007C072E"/>
    <w:rsid w:val="007C07C6"/>
    <w:rsid w:val="007C0A7B"/>
    <w:rsid w:val="007C0F2F"/>
    <w:rsid w:val="007C1226"/>
    <w:rsid w:val="007C1635"/>
    <w:rsid w:val="007C1809"/>
    <w:rsid w:val="007C18DA"/>
    <w:rsid w:val="007C1D1D"/>
    <w:rsid w:val="007C20DC"/>
    <w:rsid w:val="007C2224"/>
    <w:rsid w:val="007C3354"/>
    <w:rsid w:val="007C34C5"/>
    <w:rsid w:val="007C35BF"/>
    <w:rsid w:val="007C42E6"/>
    <w:rsid w:val="007C433A"/>
    <w:rsid w:val="007C47BC"/>
    <w:rsid w:val="007C4C07"/>
    <w:rsid w:val="007C4CF9"/>
    <w:rsid w:val="007C5735"/>
    <w:rsid w:val="007C64AC"/>
    <w:rsid w:val="007C6B71"/>
    <w:rsid w:val="007C6D29"/>
    <w:rsid w:val="007C792F"/>
    <w:rsid w:val="007C7BD4"/>
    <w:rsid w:val="007D0185"/>
    <w:rsid w:val="007D05D3"/>
    <w:rsid w:val="007D0766"/>
    <w:rsid w:val="007D0CA6"/>
    <w:rsid w:val="007D0FC3"/>
    <w:rsid w:val="007D109D"/>
    <w:rsid w:val="007D12B0"/>
    <w:rsid w:val="007D1762"/>
    <w:rsid w:val="007D1B90"/>
    <w:rsid w:val="007D1DEB"/>
    <w:rsid w:val="007D28CF"/>
    <w:rsid w:val="007D42FE"/>
    <w:rsid w:val="007D44B6"/>
    <w:rsid w:val="007D4B8F"/>
    <w:rsid w:val="007D54BD"/>
    <w:rsid w:val="007D5811"/>
    <w:rsid w:val="007D5A65"/>
    <w:rsid w:val="007D6091"/>
    <w:rsid w:val="007D62EA"/>
    <w:rsid w:val="007D66E5"/>
    <w:rsid w:val="007D761C"/>
    <w:rsid w:val="007D77AF"/>
    <w:rsid w:val="007D7C2F"/>
    <w:rsid w:val="007D7DE9"/>
    <w:rsid w:val="007E0E18"/>
    <w:rsid w:val="007E184F"/>
    <w:rsid w:val="007E1FB1"/>
    <w:rsid w:val="007E24D8"/>
    <w:rsid w:val="007E269E"/>
    <w:rsid w:val="007E3546"/>
    <w:rsid w:val="007E38C2"/>
    <w:rsid w:val="007E3D9F"/>
    <w:rsid w:val="007E3DD0"/>
    <w:rsid w:val="007E4598"/>
    <w:rsid w:val="007E4D55"/>
    <w:rsid w:val="007E4FAB"/>
    <w:rsid w:val="007E5E4D"/>
    <w:rsid w:val="007E6CA3"/>
    <w:rsid w:val="007E6E75"/>
    <w:rsid w:val="007E6F6E"/>
    <w:rsid w:val="007E79CF"/>
    <w:rsid w:val="007F02AE"/>
    <w:rsid w:val="007F04F0"/>
    <w:rsid w:val="007F0CBA"/>
    <w:rsid w:val="007F0F57"/>
    <w:rsid w:val="007F1289"/>
    <w:rsid w:val="007F17E8"/>
    <w:rsid w:val="007F1849"/>
    <w:rsid w:val="007F1F2E"/>
    <w:rsid w:val="007F24D0"/>
    <w:rsid w:val="007F25D5"/>
    <w:rsid w:val="007F300E"/>
    <w:rsid w:val="007F3276"/>
    <w:rsid w:val="007F35A7"/>
    <w:rsid w:val="007F38E0"/>
    <w:rsid w:val="007F4349"/>
    <w:rsid w:val="007F43DE"/>
    <w:rsid w:val="007F4C6E"/>
    <w:rsid w:val="007F51FE"/>
    <w:rsid w:val="007F5989"/>
    <w:rsid w:val="007F5A70"/>
    <w:rsid w:val="007F69EF"/>
    <w:rsid w:val="007F6A7C"/>
    <w:rsid w:val="007F710A"/>
    <w:rsid w:val="007F7928"/>
    <w:rsid w:val="007F7E20"/>
    <w:rsid w:val="00800016"/>
    <w:rsid w:val="0080023D"/>
    <w:rsid w:val="008002FF"/>
    <w:rsid w:val="00800361"/>
    <w:rsid w:val="00800539"/>
    <w:rsid w:val="008011FF"/>
    <w:rsid w:val="00801298"/>
    <w:rsid w:val="00801C20"/>
    <w:rsid w:val="008025F5"/>
    <w:rsid w:val="0080266C"/>
    <w:rsid w:val="008038D0"/>
    <w:rsid w:val="008038DF"/>
    <w:rsid w:val="00803A87"/>
    <w:rsid w:val="008044B4"/>
    <w:rsid w:val="0080486B"/>
    <w:rsid w:val="00804B55"/>
    <w:rsid w:val="008058E0"/>
    <w:rsid w:val="00805CCE"/>
    <w:rsid w:val="00805E0B"/>
    <w:rsid w:val="00806613"/>
    <w:rsid w:val="00806DC8"/>
    <w:rsid w:val="0080720D"/>
    <w:rsid w:val="008077C0"/>
    <w:rsid w:val="00807C53"/>
    <w:rsid w:val="00811213"/>
    <w:rsid w:val="00811617"/>
    <w:rsid w:val="0081163D"/>
    <w:rsid w:val="0081192C"/>
    <w:rsid w:val="00811DC6"/>
    <w:rsid w:val="00812F08"/>
    <w:rsid w:val="00813018"/>
    <w:rsid w:val="00813382"/>
    <w:rsid w:val="008133BC"/>
    <w:rsid w:val="0081385D"/>
    <w:rsid w:val="00813954"/>
    <w:rsid w:val="00813E47"/>
    <w:rsid w:val="008141EC"/>
    <w:rsid w:val="00814B3C"/>
    <w:rsid w:val="00814CF7"/>
    <w:rsid w:val="00814ECA"/>
    <w:rsid w:val="00814F67"/>
    <w:rsid w:val="008156ED"/>
    <w:rsid w:val="008157CD"/>
    <w:rsid w:val="0081598E"/>
    <w:rsid w:val="00815BB7"/>
    <w:rsid w:val="008160B2"/>
    <w:rsid w:val="00816399"/>
    <w:rsid w:val="00816E1A"/>
    <w:rsid w:val="0081705D"/>
    <w:rsid w:val="0081731E"/>
    <w:rsid w:val="00817D69"/>
    <w:rsid w:val="00817FE7"/>
    <w:rsid w:val="008211F1"/>
    <w:rsid w:val="008219C0"/>
    <w:rsid w:val="008220BA"/>
    <w:rsid w:val="00822502"/>
    <w:rsid w:val="00822AB8"/>
    <w:rsid w:val="00822CA3"/>
    <w:rsid w:val="00822D68"/>
    <w:rsid w:val="00823E6D"/>
    <w:rsid w:val="00823FD2"/>
    <w:rsid w:val="00824902"/>
    <w:rsid w:val="00825125"/>
    <w:rsid w:val="008254A3"/>
    <w:rsid w:val="008255C8"/>
    <w:rsid w:val="008259ED"/>
    <w:rsid w:val="008263A5"/>
    <w:rsid w:val="00827103"/>
    <w:rsid w:val="0082722C"/>
    <w:rsid w:val="00830708"/>
    <w:rsid w:val="00830776"/>
    <w:rsid w:val="00830D67"/>
    <w:rsid w:val="008311C0"/>
    <w:rsid w:val="0083191C"/>
    <w:rsid w:val="00831C46"/>
    <w:rsid w:val="008320A0"/>
    <w:rsid w:val="008323D5"/>
    <w:rsid w:val="0083241E"/>
    <w:rsid w:val="00832C52"/>
    <w:rsid w:val="00832C5F"/>
    <w:rsid w:val="00834B84"/>
    <w:rsid w:val="00834D7C"/>
    <w:rsid w:val="00834D84"/>
    <w:rsid w:val="00835B7E"/>
    <w:rsid w:val="0083658F"/>
    <w:rsid w:val="00836E80"/>
    <w:rsid w:val="00837226"/>
    <w:rsid w:val="00837576"/>
    <w:rsid w:val="00837694"/>
    <w:rsid w:val="00837700"/>
    <w:rsid w:val="0084043D"/>
    <w:rsid w:val="00840D4E"/>
    <w:rsid w:val="008415FD"/>
    <w:rsid w:val="0084184C"/>
    <w:rsid w:val="008419CC"/>
    <w:rsid w:val="00841B18"/>
    <w:rsid w:val="00841D32"/>
    <w:rsid w:val="0084216F"/>
    <w:rsid w:val="008424FF"/>
    <w:rsid w:val="00842807"/>
    <w:rsid w:val="00842F19"/>
    <w:rsid w:val="008431A8"/>
    <w:rsid w:val="0084344F"/>
    <w:rsid w:val="00844B38"/>
    <w:rsid w:val="00844E8B"/>
    <w:rsid w:val="00844FBD"/>
    <w:rsid w:val="008469B2"/>
    <w:rsid w:val="00846B6F"/>
    <w:rsid w:val="008471B9"/>
    <w:rsid w:val="008503BC"/>
    <w:rsid w:val="008507A6"/>
    <w:rsid w:val="008511D1"/>
    <w:rsid w:val="0085146B"/>
    <w:rsid w:val="008514E8"/>
    <w:rsid w:val="008517B1"/>
    <w:rsid w:val="00852183"/>
    <w:rsid w:val="00852253"/>
    <w:rsid w:val="00853682"/>
    <w:rsid w:val="00853A6D"/>
    <w:rsid w:val="008545AB"/>
    <w:rsid w:val="00854674"/>
    <w:rsid w:val="00855193"/>
    <w:rsid w:val="0085596C"/>
    <w:rsid w:val="00855DDB"/>
    <w:rsid w:val="00856036"/>
    <w:rsid w:val="008560BD"/>
    <w:rsid w:val="0085613B"/>
    <w:rsid w:val="00856611"/>
    <w:rsid w:val="008566DC"/>
    <w:rsid w:val="00856A76"/>
    <w:rsid w:val="00856B29"/>
    <w:rsid w:val="0085765C"/>
    <w:rsid w:val="00857848"/>
    <w:rsid w:val="00857BE8"/>
    <w:rsid w:val="008607E1"/>
    <w:rsid w:val="008616CF"/>
    <w:rsid w:val="00861872"/>
    <w:rsid w:val="00862308"/>
    <w:rsid w:val="0086235C"/>
    <w:rsid w:val="0086244C"/>
    <w:rsid w:val="00862A6B"/>
    <w:rsid w:val="00862B6A"/>
    <w:rsid w:val="00862BAC"/>
    <w:rsid w:val="00862DD9"/>
    <w:rsid w:val="00862E11"/>
    <w:rsid w:val="00862F84"/>
    <w:rsid w:val="00863319"/>
    <w:rsid w:val="00863341"/>
    <w:rsid w:val="008647D3"/>
    <w:rsid w:val="00864A68"/>
    <w:rsid w:val="00864A8C"/>
    <w:rsid w:val="00864C02"/>
    <w:rsid w:val="00864E15"/>
    <w:rsid w:val="00865740"/>
    <w:rsid w:val="00865932"/>
    <w:rsid w:val="008663F3"/>
    <w:rsid w:val="008669DA"/>
    <w:rsid w:val="00866B05"/>
    <w:rsid w:val="008704AC"/>
    <w:rsid w:val="00870B2E"/>
    <w:rsid w:val="00870D5F"/>
    <w:rsid w:val="008714A3"/>
    <w:rsid w:val="00871A0E"/>
    <w:rsid w:val="0087216E"/>
    <w:rsid w:val="008726EF"/>
    <w:rsid w:val="00872893"/>
    <w:rsid w:val="00872996"/>
    <w:rsid w:val="00873598"/>
    <w:rsid w:val="008739F8"/>
    <w:rsid w:val="00873CEF"/>
    <w:rsid w:val="00874054"/>
    <w:rsid w:val="00875130"/>
    <w:rsid w:val="008761A0"/>
    <w:rsid w:val="008777BD"/>
    <w:rsid w:val="00877AFA"/>
    <w:rsid w:val="008803EC"/>
    <w:rsid w:val="00880DE2"/>
    <w:rsid w:val="00880E15"/>
    <w:rsid w:val="008812F8"/>
    <w:rsid w:val="008813A2"/>
    <w:rsid w:val="008821E1"/>
    <w:rsid w:val="00882C87"/>
    <w:rsid w:val="00883688"/>
    <w:rsid w:val="008841E0"/>
    <w:rsid w:val="00884536"/>
    <w:rsid w:val="00884D55"/>
    <w:rsid w:val="00885C77"/>
    <w:rsid w:val="008864BC"/>
    <w:rsid w:val="00886852"/>
    <w:rsid w:val="008875C2"/>
    <w:rsid w:val="00887993"/>
    <w:rsid w:val="008906E9"/>
    <w:rsid w:val="0089075E"/>
    <w:rsid w:val="00891458"/>
    <w:rsid w:val="00891CCA"/>
    <w:rsid w:val="0089318E"/>
    <w:rsid w:val="008935FD"/>
    <w:rsid w:val="00894151"/>
    <w:rsid w:val="008941FA"/>
    <w:rsid w:val="00894782"/>
    <w:rsid w:val="008947AA"/>
    <w:rsid w:val="00894D1C"/>
    <w:rsid w:val="00894F4B"/>
    <w:rsid w:val="008951A3"/>
    <w:rsid w:val="008956CD"/>
    <w:rsid w:val="0089633D"/>
    <w:rsid w:val="0089661B"/>
    <w:rsid w:val="0089776B"/>
    <w:rsid w:val="008A06AD"/>
    <w:rsid w:val="008A0852"/>
    <w:rsid w:val="008A08A9"/>
    <w:rsid w:val="008A1755"/>
    <w:rsid w:val="008A1797"/>
    <w:rsid w:val="008A27F1"/>
    <w:rsid w:val="008A2AEB"/>
    <w:rsid w:val="008A3497"/>
    <w:rsid w:val="008A3933"/>
    <w:rsid w:val="008A4395"/>
    <w:rsid w:val="008A535C"/>
    <w:rsid w:val="008A5372"/>
    <w:rsid w:val="008A5482"/>
    <w:rsid w:val="008A57AE"/>
    <w:rsid w:val="008A5906"/>
    <w:rsid w:val="008A5935"/>
    <w:rsid w:val="008A611C"/>
    <w:rsid w:val="008A6192"/>
    <w:rsid w:val="008A636C"/>
    <w:rsid w:val="008A7F92"/>
    <w:rsid w:val="008B0C5F"/>
    <w:rsid w:val="008B0D4B"/>
    <w:rsid w:val="008B11BD"/>
    <w:rsid w:val="008B1D67"/>
    <w:rsid w:val="008B239E"/>
    <w:rsid w:val="008B25D8"/>
    <w:rsid w:val="008B2BDC"/>
    <w:rsid w:val="008B31B3"/>
    <w:rsid w:val="008B353F"/>
    <w:rsid w:val="008B3680"/>
    <w:rsid w:val="008B397F"/>
    <w:rsid w:val="008B3E49"/>
    <w:rsid w:val="008B4678"/>
    <w:rsid w:val="008B5759"/>
    <w:rsid w:val="008B589B"/>
    <w:rsid w:val="008B597C"/>
    <w:rsid w:val="008B5D7F"/>
    <w:rsid w:val="008B6450"/>
    <w:rsid w:val="008B6841"/>
    <w:rsid w:val="008B7508"/>
    <w:rsid w:val="008B789D"/>
    <w:rsid w:val="008C014C"/>
    <w:rsid w:val="008C0E53"/>
    <w:rsid w:val="008C16A6"/>
    <w:rsid w:val="008C1808"/>
    <w:rsid w:val="008C19B1"/>
    <w:rsid w:val="008C2068"/>
    <w:rsid w:val="008C275C"/>
    <w:rsid w:val="008C292A"/>
    <w:rsid w:val="008C2A93"/>
    <w:rsid w:val="008C2CCC"/>
    <w:rsid w:val="008C2D53"/>
    <w:rsid w:val="008C31B5"/>
    <w:rsid w:val="008C32E3"/>
    <w:rsid w:val="008C3B05"/>
    <w:rsid w:val="008C432D"/>
    <w:rsid w:val="008C4F16"/>
    <w:rsid w:val="008C555A"/>
    <w:rsid w:val="008C5EFE"/>
    <w:rsid w:val="008C6B01"/>
    <w:rsid w:val="008C72E1"/>
    <w:rsid w:val="008D0655"/>
    <w:rsid w:val="008D0690"/>
    <w:rsid w:val="008D0FE6"/>
    <w:rsid w:val="008D12D2"/>
    <w:rsid w:val="008D130B"/>
    <w:rsid w:val="008D1A1E"/>
    <w:rsid w:val="008D1A82"/>
    <w:rsid w:val="008D290C"/>
    <w:rsid w:val="008D2B9C"/>
    <w:rsid w:val="008D2C27"/>
    <w:rsid w:val="008D2D82"/>
    <w:rsid w:val="008D3048"/>
    <w:rsid w:val="008D3453"/>
    <w:rsid w:val="008D3936"/>
    <w:rsid w:val="008D3A76"/>
    <w:rsid w:val="008D40B9"/>
    <w:rsid w:val="008D4DE2"/>
    <w:rsid w:val="008E1001"/>
    <w:rsid w:val="008E1285"/>
    <w:rsid w:val="008E158E"/>
    <w:rsid w:val="008E199F"/>
    <w:rsid w:val="008E1E0D"/>
    <w:rsid w:val="008E263A"/>
    <w:rsid w:val="008E373E"/>
    <w:rsid w:val="008E3786"/>
    <w:rsid w:val="008E3981"/>
    <w:rsid w:val="008E3A93"/>
    <w:rsid w:val="008E3E34"/>
    <w:rsid w:val="008E4247"/>
    <w:rsid w:val="008E48EF"/>
    <w:rsid w:val="008E49BE"/>
    <w:rsid w:val="008E4EE3"/>
    <w:rsid w:val="008E5C53"/>
    <w:rsid w:val="008E7AFF"/>
    <w:rsid w:val="008F0032"/>
    <w:rsid w:val="008F02C9"/>
    <w:rsid w:val="008F02E9"/>
    <w:rsid w:val="008F04B7"/>
    <w:rsid w:val="008F0890"/>
    <w:rsid w:val="008F111C"/>
    <w:rsid w:val="008F11E5"/>
    <w:rsid w:val="008F1207"/>
    <w:rsid w:val="008F1A70"/>
    <w:rsid w:val="008F1F12"/>
    <w:rsid w:val="008F280E"/>
    <w:rsid w:val="008F2C9A"/>
    <w:rsid w:val="008F31EF"/>
    <w:rsid w:val="008F386E"/>
    <w:rsid w:val="008F3971"/>
    <w:rsid w:val="008F3F1E"/>
    <w:rsid w:val="008F453D"/>
    <w:rsid w:val="008F45FC"/>
    <w:rsid w:val="008F47B0"/>
    <w:rsid w:val="008F618E"/>
    <w:rsid w:val="008F641B"/>
    <w:rsid w:val="008F6623"/>
    <w:rsid w:val="008F6A13"/>
    <w:rsid w:val="008F75BD"/>
    <w:rsid w:val="008F7B50"/>
    <w:rsid w:val="008F7CE8"/>
    <w:rsid w:val="009005CE"/>
    <w:rsid w:val="00900A4E"/>
    <w:rsid w:val="00900F03"/>
    <w:rsid w:val="00900FAF"/>
    <w:rsid w:val="00900FF8"/>
    <w:rsid w:val="00901495"/>
    <w:rsid w:val="00901FA7"/>
    <w:rsid w:val="00902634"/>
    <w:rsid w:val="00903D62"/>
    <w:rsid w:val="00904967"/>
    <w:rsid w:val="00905406"/>
    <w:rsid w:val="009056B3"/>
    <w:rsid w:val="00905BC8"/>
    <w:rsid w:val="00905C92"/>
    <w:rsid w:val="00905F6F"/>
    <w:rsid w:val="00907912"/>
    <w:rsid w:val="00907A6E"/>
    <w:rsid w:val="00907B44"/>
    <w:rsid w:val="009108BE"/>
    <w:rsid w:val="00910F2A"/>
    <w:rsid w:val="00911296"/>
    <w:rsid w:val="00911682"/>
    <w:rsid w:val="00911A20"/>
    <w:rsid w:val="0091240E"/>
    <w:rsid w:val="00912C0C"/>
    <w:rsid w:val="009143D6"/>
    <w:rsid w:val="00914BCA"/>
    <w:rsid w:val="00914E42"/>
    <w:rsid w:val="009153D1"/>
    <w:rsid w:val="009160AD"/>
    <w:rsid w:val="00916752"/>
    <w:rsid w:val="00916CC2"/>
    <w:rsid w:val="00916D6E"/>
    <w:rsid w:val="009174F6"/>
    <w:rsid w:val="00917822"/>
    <w:rsid w:val="00917E78"/>
    <w:rsid w:val="00920025"/>
    <w:rsid w:val="009200BC"/>
    <w:rsid w:val="009205D0"/>
    <w:rsid w:val="00920814"/>
    <w:rsid w:val="00921517"/>
    <w:rsid w:val="00921728"/>
    <w:rsid w:val="00921987"/>
    <w:rsid w:val="00921F91"/>
    <w:rsid w:val="009238D8"/>
    <w:rsid w:val="009241ED"/>
    <w:rsid w:val="00924993"/>
    <w:rsid w:val="00924AD7"/>
    <w:rsid w:val="00924F35"/>
    <w:rsid w:val="0092549A"/>
    <w:rsid w:val="009264BD"/>
    <w:rsid w:val="00926504"/>
    <w:rsid w:val="00927062"/>
    <w:rsid w:val="0092747B"/>
    <w:rsid w:val="009300D2"/>
    <w:rsid w:val="00930267"/>
    <w:rsid w:val="00930676"/>
    <w:rsid w:val="00930CFF"/>
    <w:rsid w:val="0093105F"/>
    <w:rsid w:val="009313AE"/>
    <w:rsid w:val="009313F8"/>
    <w:rsid w:val="009316A0"/>
    <w:rsid w:val="009318EB"/>
    <w:rsid w:val="009320A8"/>
    <w:rsid w:val="0093217A"/>
    <w:rsid w:val="00932833"/>
    <w:rsid w:val="00932EE7"/>
    <w:rsid w:val="0093350C"/>
    <w:rsid w:val="00933A39"/>
    <w:rsid w:val="00933C53"/>
    <w:rsid w:val="009345E4"/>
    <w:rsid w:val="00934C12"/>
    <w:rsid w:val="00934C36"/>
    <w:rsid w:val="00935494"/>
    <w:rsid w:val="0093588E"/>
    <w:rsid w:val="00935AF4"/>
    <w:rsid w:val="00935B2E"/>
    <w:rsid w:val="00935F6E"/>
    <w:rsid w:val="009363B0"/>
    <w:rsid w:val="00936EA5"/>
    <w:rsid w:val="009374EC"/>
    <w:rsid w:val="00937516"/>
    <w:rsid w:val="00937A10"/>
    <w:rsid w:val="00937E09"/>
    <w:rsid w:val="0094006E"/>
    <w:rsid w:val="00940122"/>
    <w:rsid w:val="009408BE"/>
    <w:rsid w:val="009415F4"/>
    <w:rsid w:val="009417A0"/>
    <w:rsid w:val="009417B8"/>
    <w:rsid w:val="00941AAF"/>
    <w:rsid w:val="00941ED7"/>
    <w:rsid w:val="009420DF"/>
    <w:rsid w:val="00942B0B"/>
    <w:rsid w:val="00943F99"/>
    <w:rsid w:val="0094464D"/>
    <w:rsid w:val="009456A1"/>
    <w:rsid w:val="00946217"/>
    <w:rsid w:val="00946EA7"/>
    <w:rsid w:val="0094779A"/>
    <w:rsid w:val="0094794E"/>
    <w:rsid w:val="009479E4"/>
    <w:rsid w:val="00947A66"/>
    <w:rsid w:val="00950ADD"/>
    <w:rsid w:val="00951013"/>
    <w:rsid w:val="00951015"/>
    <w:rsid w:val="00951329"/>
    <w:rsid w:val="00951C02"/>
    <w:rsid w:val="00951EC6"/>
    <w:rsid w:val="009523A3"/>
    <w:rsid w:val="009526E1"/>
    <w:rsid w:val="00952D4D"/>
    <w:rsid w:val="00952EC7"/>
    <w:rsid w:val="00953FB7"/>
    <w:rsid w:val="00954563"/>
    <w:rsid w:val="00954678"/>
    <w:rsid w:val="009549EE"/>
    <w:rsid w:val="0095519F"/>
    <w:rsid w:val="009559B0"/>
    <w:rsid w:val="00955FBD"/>
    <w:rsid w:val="0095646C"/>
    <w:rsid w:val="00960A93"/>
    <w:rsid w:val="00960AD4"/>
    <w:rsid w:val="00960E2F"/>
    <w:rsid w:val="00960ECE"/>
    <w:rsid w:val="00960F9D"/>
    <w:rsid w:val="00961513"/>
    <w:rsid w:val="00961992"/>
    <w:rsid w:val="00961D4B"/>
    <w:rsid w:val="00961DDB"/>
    <w:rsid w:val="00962263"/>
    <w:rsid w:val="0096228D"/>
    <w:rsid w:val="00962837"/>
    <w:rsid w:val="00965244"/>
    <w:rsid w:val="00965792"/>
    <w:rsid w:val="009659B8"/>
    <w:rsid w:val="009668E2"/>
    <w:rsid w:val="00966BD0"/>
    <w:rsid w:val="00966C00"/>
    <w:rsid w:val="00966D00"/>
    <w:rsid w:val="00967223"/>
    <w:rsid w:val="0096739D"/>
    <w:rsid w:val="00967562"/>
    <w:rsid w:val="0096775B"/>
    <w:rsid w:val="00967F08"/>
    <w:rsid w:val="00967F28"/>
    <w:rsid w:val="00970363"/>
    <w:rsid w:val="009703E7"/>
    <w:rsid w:val="00970734"/>
    <w:rsid w:val="00970E2F"/>
    <w:rsid w:val="009710D4"/>
    <w:rsid w:val="00971177"/>
    <w:rsid w:val="00971285"/>
    <w:rsid w:val="009712C0"/>
    <w:rsid w:val="0097147D"/>
    <w:rsid w:val="0097161A"/>
    <w:rsid w:val="00971B76"/>
    <w:rsid w:val="00971E94"/>
    <w:rsid w:val="00971E9F"/>
    <w:rsid w:val="009721AB"/>
    <w:rsid w:val="00972C70"/>
    <w:rsid w:val="009731BC"/>
    <w:rsid w:val="009734A7"/>
    <w:rsid w:val="009736FB"/>
    <w:rsid w:val="00973FC5"/>
    <w:rsid w:val="00974EC3"/>
    <w:rsid w:val="00974F22"/>
    <w:rsid w:val="0097525E"/>
    <w:rsid w:val="00975B46"/>
    <w:rsid w:val="0097651A"/>
    <w:rsid w:val="009765AE"/>
    <w:rsid w:val="0097663F"/>
    <w:rsid w:val="009767B5"/>
    <w:rsid w:val="00977186"/>
    <w:rsid w:val="0097746B"/>
    <w:rsid w:val="00977876"/>
    <w:rsid w:val="00977888"/>
    <w:rsid w:val="009778FE"/>
    <w:rsid w:val="00977A07"/>
    <w:rsid w:val="00977F30"/>
    <w:rsid w:val="00980497"/>
    <w:rsid w:val="0098085F"/>
    <w:rsid w:val="0098149D"/>
    <w:rsid w:val="00981E18"/>
    <w:rsid w:val="00981E2E"/>
    <w:rsid w:val="009822EC"/>
    <w:rsid w:val="009827E5"/>
    <w:rsid w:val="00982A3F"/>
    <w:rsid w:val="00982C4C"/>
    <w:rsid w:val="0098374E"/>
    <w:rsid w:val="00983CE0"/>
    <w:rsid w:val="009848B6"/>
    <w:rsid w:val="009849BD"/>
    <w:rsid w:val="00984F54"/>
    <w:rsid w:val="009865D1"/>
    <w:rsid w:val="00986730"/>
    <w:rsid w:val="00986DDF"/>
    <w:rsid w:val="00986E1C"/>
    <w:rsid w:val="00987495"/>
    <w:rsid w:val="009901A0"/>
    <w:rsid w:val="00990BF7"/>
    <w:rsid w:val="009925F5"/>
    <w:rsid w:val="00992F13"/>
    <w:rsid w:val="00992FD3"/>
    <w:rsid w:val="009931E5"/>
    <w:rsid w:val="00993833"/>
    <w:rsid w:val="00993F82"/>
    <w:rsid w:val="00993FB2"/>
    <w:rsid w:val="00994454"/>
    <w:rsid w:val="0099507B"/>
    <w:rsid w:val="009959B5"/>
    <w:rsid w:val="00995C5B"/>
    <w:rsid w:val="00995D42"/>
    <w:rsid w:val="00996794"/>
    <w:rsid w:val="0099694D"/>
    <w:rsid w:val="00996CFE"/>
    <w:rsid w:val="00997393"/>
    <w:rsid w:val="009A0341"/>
    <w:rsid w:val="009A03BD"/>
    <w:rsid w:val="009A0AB2"/>
    <w:rsid w:val="009A0BEF"/>
    <w:rsid w:val="009A1545"/>
    <w:rsid w:val="009A18FE"/>
    <w:rsid w:val="009A1A7C"/>
    <w:rsid w:val="009A1B9F"/>
    <w:rsid w:val="009A3089"/>
    <w:rsid w:val="009A330E"/>
    <w:rsid w:val="009A36BC"/>
    <w:rsid w:val="009A49A0"/>
    <w:rsid w:val="009A4F8F"/>
    <w:rsid w:val="009A532D"/>
    <w:rsid w:val="009A5A95"/>
    <w:rsid w:val="009A6699"/>
    <w:rsid w:val="009A6D83"/>
    <w:rsid w:val="009A6F8E"/>
    <w:rsid w:val="009A7114"/>
    <w:rsid w:val="009A7874"/>
    <w:rsid w:val="009A7923"/>
    <w:rsid w:val="009B062A"/>
    <w:rsid w:val="009B1079"/>
    <w:rsid w:val="009B14A4"/>
    <w:rsid w:val="009B1532"/>
    <w:rsid w:val="009B15D3"/>
    <w:rsid w:val="009B18C3"/>
    <w:rsid w:val="009B1AA3"/>
    <w:rsid w:val="009B2042"/>
    <w:rsid w:val="009B23C3"/>
    <w:rsid w:val="009B319F"/>
    <w:rsid w:val="009B32A6"/>
    <w:rsid w:val="009B479D"/>
    <w:rsid w:val="009B47A5"/>
    <w:rsid w:val="009B47F2"/>
    <w:rsid w:val="009B4C85"/>
    <w:rsid w:val="009B51F3"/>
    <w:rsid w:val="009B5A96"/>
    <w:rsid w:val="009B60A5"/>
    <w:rsid w:val="009B7662"/>
    <w:rsid w:val="009C0147"/>
    <w:rsid w:val="009C02D3"/>
    <w:rsid w:val="009C05BA"/>
    <w:rsid w:val="009C1692"/>
    <w:rsid w:val="009C227F"/>
    <w:rsid w:val="009C3656"/>
    <w:rsid w:val="009C3910"/>
    <w:rsid w:val="009C3BD2"/>
    <w:rsid w:val="009C3D3D"/>
    <w:rsid w:val="009C42FB"/>
    <w:rsid w:val="009C4DC9"/>
    <w:rsid w:val="009C4F9B"/>
    <w:rsid w:val="009C527D"/>
    <w:rsid w:val="009C535C"/>
    <w:rsid w:val="009C5B73"/>
    <w:rsid w:val="009C5BA5"/>
    <w:rsid w:val="009C6AC0"/>
    <w:rsid w:val="009C6CC5"/>
    <w:rsid w:val="009C7432"/>
    <w:rsid w:val="009C7D92"/>
    <w:rsid w:val="009D1B3A"/>
    <w:rsid w:val="009D1D10"/>
    <w:rsid w:val="009D1DDA"/>
    <w:rsid w:val="009D1F16"/>
    <w:rsid w:val="009D2000"/>
    <w:rsid w:val="009D28E9"/>
    <w:rsid w:val="009D2A3C"/>
    <w:rsid w:val="009D2E45"/>
    <w:rsid w:val="009D3021"/>
    <w:rsid w:val="009D31C3"/>
    <w:rsid w:val="009D33D8"/>
    <w:rsid w:val="009D382D"/>
    <w:rsid w:val="009D38FE"/>
    <w:rsid w:val="009D39B1"/>
    <w:rsid w:val="009D4007"/>
    <w:rsid w:val="009D4269"/>
    <w:rsid w:val="009D4478"/>
    <w:rsid w:val="009D4980"/>
    <w:rsid w:val="009D5831"/>
    <w:rsid w:val="009D5A9D"/>
    <w:rsid w:val="009D5EA7"/>
    <w:rsid w:val="009D6004"/>
    <w:rsid w:val="009D66DD"/>
    <w:rsid w:val="009D6B14"/>
    <w:rsid w:val="009D73D7"/>
    <w:rsid w:val="009D743F"/>
    <w:rsid w:val="009D7774"/>
    <w:rsid w:val="009D7942"/>
    <w:rsid w:val="009E00D8"/>
    <w:rsid w:val="009E02DA"/>
    <w:rsid w:val="009E1111"/>
    <w:rsid w:val="009E1342"/>
    <w:rsid w:val="009E1407"/>
    <w:rsid w:val="009E1566"/>
    <w:rsid w:val="009E1611"/>
    <w:rsid w:val="009E1AC6"/>
    <w:rsid w:val="009E2699"/>
    <w:rsid w:val="009E2E2F"/>
    <w:rsid w:val="009E2F4C"/>
    <w:rsid w:val="009E3362"/>
    <w:rsid w:val="009E43B0"/>
    <w:rsid w:val="009E4663"/>
    <w:rsid w:val="009E6196"/>
    <w:rsid w:val="009E61A1"/>
    <w:rsid w:val="009E6769"/>
    <w:rsid w:val="009E69C1"/>
    <w:rsid w:val="009E795A"/>
    <w:rsid w:val="009E7F09"/>
    <w:rsid w:val="009F040A"/>
    <w:rsid w:val="009F1380"/>
    <w:rsid w:val="009F1622"/>
    <w:rsid w:val="009F2A3E"/>
    <w:rsid w:val="009F2B31"/>
    <w:rsid w:val="009F2BE5"/>
    <w:rsid w:val="009F3385"/>
    <w:rsid w:val="009F33D6"/>
    <w:rsid w:val="009F4283"/>
    <w:rsid w:val="009F46F2"/>
    <w:rsid w:val="009F4FC2"/>
    <w:rsid w:val="009F52F5"/>
    <w:rsid w:val="009F590A"/>
    <w:rsid w:val="009F5C33"/>
    <w:rsid w:val="009F5E4A"/>
    <w:rsid w:val="009F5EB8"/>
    <w:rsid w:val="009F6961"/>
    <w:rsid w:val="009F726C"/>
    <w:rsid w:val="00A0031F"/>
    <w:rsid w:val="00A01004"/>
    <w:rsid w:val="00A0189B"/>
    <w:rsid w:val="00A01C54"/>
    <w:rsid w:val="00A023DF"/>
    <w:rsid w:val="00A02ADA"/>
    <w:rsid w:val="00A03E09"/>
    <w:rsid w:val="00A04213"/>
    <w:rsid w:val="00A04D3D"/>
    <w:rsid w:val="00A05BCD"/>
    <w:rsid w:val="00A06535"/>
    <w:rsid w:val="00A07175"/>
    <w:rsid w:val="00A0765D"/>
    <w:rsid w:val="00A076C7"/>
    <w:rsid w:val="00A07858"/>
    <w:rsid w:val="00A078FD"/>
    <w:rsid w:val="00A07A8C"/>
    <w:rsid w:val="00A07B78"/>
    <w:rsid w:val="00A10E8E"/>
    <w:rsid w:val="00A12151"/>
    <w:rsid w:val="00A12255"/>
    <w:rsid w:val="00A129F1"/>
    <w:rsid w:val="00A139C6"/>
    <w:rsid w:val="00A13BE5"/>
    <w:rsid w:val="00A13EAD"/>
    <w:rsid w:val="00A13F13"/>
    <w:rsid w:val="00A13F80"/>
    <w:rsid w:val="00A1490D"/>
    <w:rsid w:val="00A149EA"/>
    <w:rsid w:val="00A15178"/>
    <w:rsid w:val="00A1566A"/>
    <w:rsid w:val="00A15684"/>
    <w:rsid w:val="00A16362"/>
    <w:rsid w:val="00A163A9"/>
    <w:rsid w:val="00A169ED"/>
    <w:rsid w:val="00A16C21"/>
    <w:rsid w:val="00A16CE6"/>
    <w:rsid w:val="00A16CFE"/>
    <w:rsid w:val="00A1745A"/>
    <w:rsid w:val="00A17928"/>
    <w:rsid w:val="00A1795F"/>
    <w:rsid w:val="00A20EE2"/>
    <w:rsid w:val="00A21A05"/>
    <w:rsid w:val="00A21B1B"/>
    <w:rsid w:val="00A21C51"/>
    <w:rsid w:val="00A23967"/>
    <w:rsid w:val="00A242D9"/>
    <w:rsid w:val="00A247C7"/>
    <w:rsid w:val="00A2494F"/>
    <w:rsid w:val="00A25683"/>
    <w:rsid w:val="00A25B27"/>
    <w:rsid w:val="00A25D44"/>
    <w:rsid w:val="00A266B5"/>
    <w:rsid w:val="00A26A87"/>
    <w:rsid w:val="00A271E5"/>
    <w:rsid w:val="00A2790D"/>
    <w:rsid w:val="00A301D7"/>
    <w:rsid w:val="00A3040C"/>
    <w:rsid w:val="00A30BEF"/>
    <w:rsid w:val="00A314F3"/>
    <w:rsid w:val="00A31C98"/>
    <w:rsid w:val="00A325E7"/>
    <w:rsid w:val="00A33148"/>
    <w:rsid w:val="00A33F9E"/>
    <w:rsid w:val="00A3409A"/>
    <w:rsid w:val="00A34247"/>
    <w:rsid w:val="00A343D8"/>
    <w:rsid w:val="00A35152"/>
    <w:rsid w:val="00A354E7"/>
    <w:rsid w:val="00A35625"/>
    <w:rsid w:val="00A36890"/>
    <w:rsid w:val="00A36BB2"/>
    <w:rsid w:val="00A37298"/>
    <w:rsid w:val="00A402D2"/>
    <w:rsid w:val="00A402F6"/>
    <w:rsid w:val="00A409AE"/>
    <w:rsid w:val="00A40E50"/>
    <w:rsid w:val="00A4140C"/>
    <w:rsid w:val="00A41886"/>
    <w:rsid w:val="00A41BB0"/>
    <w:rsid w:val="00A41D5B"/>
    <w:rsid w:val="00A41E2F"/>
    <w:rsid w:val="00A42372"/>
    <w:rsid w:val="00A423E7"/>
    <w:rsid w:val="00A428A7"/>
    <w:rsid w:val="00A428FE"/>
    <w:rsid w:val="00A42AEF"/>
    <w:rsid w:val="00A4378E"/>
    <w:rsid w:val="00A43CFE"/>
    <w:rsid w:val="00A43EE2"/>
    <w:rsid w:val="00A440CF"/>
    <w:rsid w:val="00A444C9"/>
    <w:rsid w:val="00A44622"/>
    <w:rsid w:val="00A44CB4"/>
    <w:rsid w:val="00A44CE6"/>
    <w:rsid w:val="00A45AC0"/>
    <w:rsid w:val="00A47704"/>
    <w:rsid w:val="00A47DDE"/>
    <w:rsid w:val="00A5078B"/>
    <w:rsid w:val="00A50BEC"/>
    <w:rsid w:val="00A51BDE"/>
    <w:rsid w:val="00A539F4"/>
    <w:rsid w:val="00A53AC1"/>
    <w:rsid w:val="00A53FD8"/>
    <w:rsid w:val="00A53FF2"/>
    <w:rsid w:val="00A54078"/>
    <w:rsid w:val="00A54428"/>
    <w:rsid w:val="00A5494B"/>
    <w:rsid w:val="00A551CC"/>
    <w:rsid w:val="00A55376"/>
    <w:rsid w:val="00A5565C"/>
    <w:rsid w:val="00A55873"/>
    <w:rsid w:val="00A5692E"/>
    <w:rsid w:val="00A5703A"/>
    <w:rsid w:val="00A57177"/>
    <w:rsid w:val="00A57D2D"/>
    <w:rsid w:val="00A6068C"/>
    <w:rsid w:val="00A60899"/>
    <w:rsid w:val="00A617FE"/>
    <w:rsid w:val="00A619F0"/>
    <w:rsid w:val="00A61EA1"/>
    <w:rsid w:val="00A622D7"/>
    <w:rsid w:val="00A630A0"/>
    <w:rsid w:val="00A63378"/>
    <w:rsid w:val="00A636D8"/>
    <w:rsid w:val="00A64031"/>
    <w:rsid w:val="00A6465C"/>
    <w:rsid w:val="00A64C2E"/>
    <w:rsid w:val="00A654D7"/>
    <w:rsid w:val="00A65D28"/>
    <w:rsid w:val="00A66283"/>
    <w:rsid w:val="00A671A4"/>
    <w:rsid w:val="00A67EEC"/>
    <w:rsid w:val="00A67FC7"/>
    <w:rsid w:val="00A70714"/>
    <w:rsid w:val="00A71475"/>
    <w:rsid w:val="00A71544"/>
    <w:rsid w:val="00A718B6"/>
    <w:rsid w:val="00A7330B"/>
    <w:rsid w:val="00A735BC"/>
    <w:rsid w:val="00A73994"/>
    <w:rsid w:val="00A73B88"/>
    <w:rsid w:val="00A73C7B"/>
    <w:rsid w:val="00A73F7D"/>
    <w:rsid w:val="00A7430A"/>
    <w:rsid w:val="00A75038"/>
    <w:rsid w:val="00A75344"/>
    <w:rsid w:val="00A75A6A"/>
    <w:rsid w:val="00A75B13"/>
    <w:rsid w:val="00A75E6A"/>
    <w:rsid w:val="00A75FD8"/>
    <w:rsid w:val="00A7617E"/>
    <w:rsid w:val="00A764A3"/>
    <w:rsid w:val="00A76C5A"/>
    <w:rsid w:val="00A76CB4"/>
    <w:rsid w:val="00A76D13"/>
    <w:rsid w:val="00A82B69"/>
    <w:rsid w:val="00A82C21"/>
    <w:rsid w:val="00A83987"/>
    <w:rsid w:val="00A83E3B"/>
    <w:rsid w:val="00A840F1"/>
    <w:rsid w:val="00A84221"/>
    <w:rsid w:val="00A84A26"/>
    <w:rsid w:val="00A8517E"/>
    <w:rsid w:val="00A85833"/>
    <w:rsid w:val="00A85EE5"/>
    <w:rsid w:val="00A8782C"/>
    <w:rsid w:val="00A87CFF"/>
    <w:rsid w:val="00A90B42"/>
    <w:rsid w:val="00A90D48"/>
    <w:rsid w:val="00A91BF1"/>
    <w:rsid w:val="00A92596"/>
    <w:rsid w:val="00A9295B"/>
    <w:rsid w:val="00A93D14"/>
    <w:rsid w:val="00A93E4E"/>
    <w:rsid w:val="00A95C96"/>
    <w:rsid w:val="00A95CEA"/>
    <w:rsid w:val="00A95E5A"/>
    <w:rsid w:val="00A95E6E"/>
    <w:rsid w:val="00A96069"/>
    <w:rsid w:val="00A9621D"/>
    <w:rsid w:val="00A96AF1"/>
    <w:rsid w:val="00AA07D1"/>
    <w:rsid w:val="00AA097F"/>
    <w:rsid w:val="00AA09EB"/>
    <w:rsid w:val="00AA15F4"/>
    <w:rsid w:val="00AA2A5A"/>
    <w:rsid w:val="00AA30B0"/>
    <w:rsid w:val="00AA30BA"/>
    <w:rsid w:val="00AA3EA8"/>
    <w:rsid w:val="00AA3F25"/>
    <w:rsid w:val="00AA5A42"/>
    <w:rsid w:val="00AA5A86"/>
    <w:rsid w:val="00AA618E"/>
    <w:rsid w:val="00AA6A57"/>
    <w:rsid w:val="00AA7832"/>
    <w:rsid w:val="00AA79F8"/>
    <w:rsid w:val="00AA7D66"/>
    <w:rsid w:val="00AA7EE3"/>
    <w:rsid w:val="00AA7EE4"/>
    <w:rsid w:val="00AB0A02"/>
    <w:rsid w:val="00AB0CC0"/>
    <w:rsid w:val="00AB0FD9"/>
    <w:rsid w:val="00AB1BB6"/>
    <w:rsid w:val="00AB1D7E"/>
    <w:rsid w:val="00AB29F2"/>
    <w:rsid w:val="00AB3390"/>
    <w:rsid w:val="00AB3438"/>
    <w:rsid w:val="00AB38E5"/>
    <w:rsid w:val="00AB3A46"/>
    <w:rsid w:val="00AB3F6D"/>
    <w:rsid w:val="00AB43B4"/>
    <w:rsid w:val="00AB44E9"/>
    <w:rsid w:val="00AB4BC2"/>
    <w:rsid w:val="00AB5617"/>
    <w:rsid w:val="00AB634F"/>
    <w:rsid w:val="00AB673F"/>
    <w:rsid w:val="00AB76C3"/>
    <w:rsid w:val="00AB7796"/>
    <w:rsid w:val="00AB7803"/>
    <w:rsid w:val="00AB7C56"/>
    <w:rsid w:val="00AB7FB7"/>
    <w:rsid w:val="00AC1C9E"/>
    <w:rsid w:val="00AC2CFF"/>
    <w:rsid w:val="00AC4027"/>
    <w:rsid w:val="00AC52D2"/>
    <w:rsid w:val="00AC5334"/>
    <w:rsid w:val="00AC5CA9"/>
    <w:rsid w:val="00AC6438"/>
    <w:rsid w:val="00AC654A"/>
    <w:rsid w:val="00AC79E1"/>
    <w:rsid w:val="00AC7AF4"/>
    <w:rsid w:val="00AC7BFE"/>
    <w:rsid w:val="00AD0914"/>
    <w:rsid w:val="00AD2D35"/>
    <w:rsid w:val="00AD32CB"/>
    <w:rsid w:val="00AD3A28"/>
    <w:rsid w:val="00AD41CC"/>
    <w:rsid w:val="00AD4B63"/>
    <w:rsid w:val="00AD53EF"/>
    <w:rsid w:val="00AD65D1"/>
    <w:rsid w:val="00AD6932"/>
    <w:rsid w:val="00AD6F83"/>
    <w:rsid w:val="00AD7DA4"/>
    <w:rsid w:val="00AD7EE2"/>
    <w:rsid w:val="00AE00B5"/>
    <w:rsid w:val="00AE0211"/>
    <w:rsid w:val="00AE02D4"/>
    <w:rsid w:val="00AE0917"/>
    <w:rsid w:val="00AE1848"/>
    <w:rsid w:val="00AE19F3"/>
    <w:rsid w:val="00AE1CAB"/>
    <w:rsid w:val="00AE20A0"/>
    <w:rsid w:val="00AE226D"/>
    <w:rsid w:val="00AE24C1"/>
    <w:rsid w:val="00AE2A6C"/>
    <w:rsid w:val="00AE303D"/>
    <w:rsid w:val="00AE31BD"/>
    <w:rsid w:val="00AE4B0C"/>
    <w:rsid w:val="00AE4B51"/>
    <w:rsid w:val="00AE4DC6"/>
    <w:rsid w:val="00AE5CF7"/>
    <w:rsid w:val="00AE6A45"/>
    <w:rsid w:val="00AE6CC2"/>
    <w:rsid w:val="00AE71BC"/>
    <w:rsid w:val="00AE7C60"/>
    <w:rsid w:val="00AE7CEA"/>
    <w:rsid w:val="00AE7D46"/>
    <w:rsid w:val="00AF09AB"/>
    <w:rsid w:val="00AF16F3"/>
    <w:rsid w:val="00AF2860"/>
    <w:rsid w:val="00AF28F5"/>
    <w:rsid w:val="00AF2D77"/>
    <w:rsid w:val="00AF32A3"/>
    <w:rsid w:val="00AF36CE"/>
    <w:rsid w:val="00AF3973"/>
    <w:rsid w:val="00AF3D3F"/>
    <w:rsid w:val="00AF42E4"/>
    <w:rsid w:val="00AF4611"/>
    <w:rsid w:val="00AF489C"/>
    <w:rsid w:val="00AF49BF"/>
    <w:rsid w:val="00AF4D93"/>
    <w:rsid w:val="00AF55C3"/>
    <w:rsid w:val="00AF685D"/>
    <w:rsid w:val="00AF7941"/>
    <w:rsid w:val="00B00566"/>
    <w:rsid w:val="00B005F7"/>
    <w:rsid w:val="00B00CD7"/>
    <w:rsid w:val="00B0113A"/>
    <w:rsid w:val="00B0146D"/>
    <w:rsid w:val="00B01DC3"/>
    <w:rsid w:val="00B020EE"/>
    <w:rsid w:val="00B02361"/>
    <w:rsid w:val="00B027B5"/>
    <w:rsid w:val="00B02E31"/>
    <w:rsid w:val="00B02ED5"/>
    <w:rsid w:val="00B0350B"/>
    <w:rsid w:val="00B03B3A"/>
    <w:rsid w:val="00B0410C"/>
    <w:rsid w:val="00B05262"/>
    <w:rsid w:val="00B05580"/>
    <w:rsid w:val="00B057CE"/>
    <w:rsid w:val="00B05AF3"/>
    <w:rsid w:val="00B05E10"/>
    <w:rsid w:val="00B06067"/>
    <w:rsid w:val="00B06A3B"/>
    <w:rsid w:val="00B06BA0"/>
    <w:rsid w:val="00B06EBB"/>
    <w:rsid w:val="00B10350"/>
    <w:rsid w:val="00B10AF1"/>
    <w:rsid w:val="00B112AD"/>
    <w:rsid w:val="00B115C6"/>
    <w:rsid w:val="00B115C9"/>
    <w:rsid w:val="00B1190D"/>
    <w:rsid w:val="00B11D82"/>
    <w:rsid w:val="00B11E6D"/>
    <w:rsid w:val="00B12462"/>
    <w:rsid w:val="00B1269C"/>
    <w:rsid w:val="00B12AE2"/>
    <w:rsid w:val="00B13983"/>
    <w:rsid w:val="00B13EC4"/>
    <w:rsid w:val="00B1463F"/>
    <w:rsid w:val="00B149D8"/>
    <w:rsid w:val="00B14A45"/>
    <w:rsid w:val="00B154E7"/>
    <w:rsid w:val="00B15E12"/>
    <w:rsid w:val="00B16A63"/>
    <w:rsid w:val="00B16A9A"/>
    <w:rsid w:val="00B16CBE"/>
    <w:rsid w:val="00B17258"/>
    <w:rsid w:val="00B175F3"/>
    <w:rsid w:val="00B17803"/>
    <w:rsid w:val="00B17A37"/>
    <w:rsid w:val="00B207ED"/>
    <w:rsid w:val="00B20C60"/>
    <w:rsid w:val="00B20C77"/>
    <w:rsid w:val="00B20E4F"/>
    <w:rsid w:val="00B20EA8"/>
    <w:rsid w:val="00B214E7"/>
    <w:rsid w:val="00B22510"/>
    <w:rsid w:val="00B22F1F"/>
    <w:rsid w:val="00B22F77"/>
    <w:rsid w:val="00B23382"/>
    <w:rsid w:val="00B235F7"/>
    <w:rsid w:val="00B23F3A"/>
    <w:rsid w:val="00B24474"/>
    <w:rsid w:val="00B24771"/>
    <w:rsid w:val="00B24865"/>
    <w:rsid w:val="00B24DEA"/>
    <w:rsid w:val="00B24F23"/>
    <w:rsid w:val="00B25109"/>
    <w:rsid w:val="00B26186"/>
    <w:rsid w:val="00B26AD7"/>
    <w:rsid w:val="00B278D8"/>
    <w:rsid w:val="00B27B96"/>
    <w:rsid w:val="00B3006D"/>
    <w:rsid w:val="00B30856"/>
    <w:rsid w:val="00B30C05"/>
    <w:rsid w:val="00B31159"/>
    <w:rsid w:val="00B32021"/>
    <w:rsid w:val="00B3265A"/>
    <w:rsid w:val="00B335D1"/>
    <w:rsid w:val="00B33739"/>
    <w:rsid w:val="00B34F00"/>
    <w:rsid w:val="00B350DA"/>
    <w:rsid w:val="00B35100"/>
    <w:rsid w:val="00B35BEB"/>
    <w:rsid w:val="00B37530"/>
    <w:rsid w:val="00B40C8B"/>
    <w:rsid w:val="00B411F9"/>
    <w:rsid w:val="00B412A8"/>
    <w:rsid w:val="00B4187B"/>
    <w:rsid w:val="00B4206F"/>
    <w:rsid w:val="00B42589"/>
    <w:rsid w:val="00B42A5E"/>
    <w:rsid w:val="00B43631"/>
    <w:rsid w:val="00B43EDD"/>
    <w:rsid w:val="00B45D0B"/>
    <w:rsid w:val="00B479F0"/>
    <w:rsid w:val="00B505E6"/>
    <w:rsid w:val="00B50778"/>
    <w:rsid w:val="00B52570"/>
    <w:rsid w:val="00B5258E"/>
    <w:rsid w:val="00B52CA7"/>
    <w:rsid w:val="00B52E13"/>
    <w:rsid w:val="00B53CC4"/>
    <w:rsid w:val="00B54CA7"/>
    <w:rsid w:val="00B5504B"/>
    <w:rsid w:val="00B551F5"/>
    <w:rsid w:val="00B55492"/>
    <w:rsid w:val="00B55FB6"/>
    <w:rsid w:val="00B56256"/>
    <w:rsid w:val="00B56462"/>
    <w:rsid w:val="00B566A9"/>
    <w:rsid w:val="00B5681A"/>
    <w:rsid w:val="00B6054D"/>
    <w:rsid w:val="00B605BE"/>
    <w:rsid w:val="00B60E73"/>
    <w:rsid w:val="00B615C7"/>
    <w:rsid w:val="00B617A0"/>
    <w:rsid w:val="00B618D5"/>
    <w:rsid w:val="00B61B7D"/>
    <w:rsid w:val="00B61F33"/>
    <w:rsid w:val="00B6247B"/>
    <w:rsid w:val="00B62746"/>
    <w:rsid w:val="00B62EA5"/>
    <w:rsid w:val="00B62EF1"/>
    <w:rsid w:val="00B62F54"/>
    <w:rsid w:val="00B637D7"/>
    <w:rsid w:val="00B64226"/>
    <w:rsid w:val="00B6525E"/>
    <w:rsid w:val="00B652EF"/>
    <w:rsid w:val="00B65979"/>
    <w:rsid w:val="00B65A18"/>
    <w:rsid w:val="00B65D71"/>
    <w:rsid w:val="00B662C3"/>
    <w:rsid w:val="00B662E2"/>
    <w:rsid w:val="00B664AF"/>
    <w:rsid w:val="00B66607"/>
    <w:rsid w:val="00B66739"/>
    <w:rsid w:val="00B66F57"/>
    <w:rsid w:val="00B67A78"/>
    <w:rsid w:val="00B67AE2"/>
    <w:rsid w:val="00B70A2A"/>
    <w:rsid w:val="00B714EE"/>
    <w:rsid w:val="00B714EF"/>
    <w:rsid w:val="00B71E38"/>
    <w:rsid w:val="00B71E7D"/>
    <w:rsid w:val="00B73CC2"/>
    <w:rsid w:val="00B73DA8"/>
    <w:rsid w:val="00B749D7"/>
    <w:rsid w:val="00B74A62"/>
    <w:rsid w:val="00B74E52"/>
    <w:rsid w:val="00B751A3"/>
    <w:rsid w:val="00B75709"/>
    <w:rsid w:val="00B76698"/>
    <w:rsid w:val="00B76AB0"/>
    <w:rsid w:val="00B76C7D"/>
    <w:rsid w:val="00B76FF9"/>
    <w:rsid w:val="00B770AF"/>
    <w:rsid w:val="00B8003D"/>
    <w:rsid w:val="00B804AD"/>
    <w:rsid w:val="00B808FF"/>
    <w:rsid w:val="00B809F5"/>
    <w:rsid w:val="00B80C82"/>
    <w:rsid w:val="00B81062"/>
    <w:rsid w:val="00B8112F"/>
    <w:rsid w:val="00B824DB"/>
    <w:rsid w:val="00B82A62"/>
    <w:rsid w:val="00B8353C"/>
    <w:rsid w:val="00B83C4F"/>
    <w:rsid w:val="00B8415A"/>
    <w:rsid w:val="00B84915"/>
    <w:rsid w:val="00B8543F"/>
    <w:rsid w:val="00B85AA6"/>
    <w:rsid w:val="00B85AE4"/>
    <w:rsid w:val="00B85DDB"/>
    <w:rsid w:val="00B877ED"/>
    <w:rsid w:val="00B87A8E"/>
    <w:rsid w:val="00B87C48"/>
    <w:rsid w:val="00B9030B"/>
    <w:rsid w:val="00B90560"/>
    <w:rsid w:val="00B9081A"/>
    <w:rsid w:val="00B9097E"/>
    <w:rsid w:val="00B90D7B"/>
    <w:rsid w:val="00B93246"/>
    <w:rsid w:val="00B937E3"/>
    <w:rsid w:val="00B93D10"/>
    <w:rsid w:val="00B947FD"/>
    <w:rsid w:val="00B94947"/>
    <w:rsid w:val="00B949FE"/>
    <w:rsid w:val="00B94B4D"/>
    <w:rsid w:val="00B94F40"/>
    <w:rsid w:val="00B951DC"/>
    <w:rsid w:val="00B955D9"/>
    <w:rsid w:val="00B958E6"/>
    <w:rsid w:val="00B95EC1"/>
    <w:rsid w:val="00B9676A"/>
    <w:rsid w:val="00B96C67"/>
    <w:rsid w:val="00B97740"/>
    <w:rsid w:val="00B97D05"/>
    <w:rsid w:val="00B97F91"/>
    <w:rsid w:val="00BA000B"/>
    <w:rsid w:val="00BA12DE"/>
    <w:rsid w:val="00BA199C"/>
    <w:rsid w:val="00BA1CE3"/>
    <w:rsid w:val="00BA1FA1"/>
    <w:rsid w:val="00BA211B"/>
    <w:rsid w:val="00BA22D1"/>
    <w:rsid w:val="00BA2AA6"/>
    <w:rsid w:val="00BA2BC8"/>
    <w:rsid w:val="00BA369F"/>
    <w:rsid w:val="00BA3CA9"/>
    <w:rsid w:val="00BA40CA"/>
    <w:rsid w:val="00BA41E8"/>
    <w:rsid w:val="00BA4638"/>
    <w:rsid w:val="00BA4786"/>
    <w:rsid w:val="00BA5F0E"/>
    <w:rsid w:val="00BA72DD"/>
    <w:rsid w:val="00BA77BD"/>
    <w:rsid w:val="00BA7996"/>
    <w:rsid w:val="00BA79F8"/>
    <w:rsid w:val="00BB02F9"/>
    <w:rsid w:val="00BB042B"/>
    <w:rsid w:val="00BB07F2"/>
    <w:rsid w:val="00BB1505"/>
    <w:rsid w:val="00BB1768"/>
    <w:rsid w:val="00BB1AB1"/>
    <w:rsid w:val="00BB1AFE"/>
    <w:rsid w:val="00BB2043"/>
    <w:rsid w:val="00BB2DCB"/>
    <w:rsid w:val="00BB36EA"/>
    <w:rsid w:val="00BB3EA2"/>
    <w:rsid w:val="00BB431F"/>
    <w:rsid w:val="00BB4735"/>
    <w:rsid w:val="00BB47EF"/>
    <w:rsid w:val="00BB485D"/>
    <w:rsid w:val="00BB48C2"/>
    <w:rsid w:val="00BB4D98"/>
    <w:rsid w:val="00BB596B"/>
    <w:rsid w:val="00BB5BC4"/>
    <w:rsid w:val="00BB5C28"/>
    <w:rsid w:val="00BB5D80"/>
    <w:rsid w:val="00BB622F"/>
    <w:rsid w:val="00BB654D"/>
    <w:rsid w:val="00BB6EA6"/>
    <w:rsid w:val="00BB7F5F"/>
    <w:rsid w:val="00BC109B"/>
    <w:rsid w:val="00BC158E"/>
    <w:rsid w:val="00BC1D1C"/>
    <w:rsid w:val="00BC3153"/>
    <w:rsid w:val="00BC32B9"/>
    <w:rsid w:val="00BC32C9"/>
    <w:rsid w:val="00BC368E"/>
    <w:rsid w:val="00BC3773"/>
    <w:rsid w:val="00BC4B84"/>
    <w:rsid w:val="00BC55BF"/>
    <w:rsid w:val="00BC5BA8"/>
    <w:rsid w:val="00BC63B0"/>
    <w:rsid w:val="00BC68A0"/>
    <w:rsid w:val="00BC7204"/>
    <w:rsid w:val="00BC7A1E"/>
    <w:rsid w:val="00BD0544"/>
    <w:rsid w:val="00BD0A41"/>
    <w:rsid w:val="00BD10D2"/>
    <w:rsid w:val="00BD15FC"/>
    <w:rsid w:val="00BD26DB"/>
    <w:rsid w:val="00BD30C4"/>
    <w:rsid w:val="00BD327C"/>
    <w:rsid w:val="00BD34AC"/>
    <w:rsid w:val="00BD3CCF"/>
    <w:rsid w:val="00BD51BD"/>
    <w:rsid w:val="00BD51F0"/>
    <w:rsid w:val="00BD536E"/>
    <w:rsid w:val="00BD6109"/>
    <w:rsid w:val="00BD68B1"/>
    <w:rsid w:val="00BD6C29"/>
    <w:rsid w:val="00BD71E2"/>
    <w:rsid w:val="00BE005F"/>
    <w:rsid w:val="00BE0397"/>
    <w:rsid w:val="00BE04E2"/>
    <w:rsid w:val="00BE0657"/>
    <w:rsid w:val="00BE0834"/>
    <w:rsid w:val="00BE0962"/>
    <w:rsid w:val="00BE0CC4"/>
    <w:rsid w:val="00BE1148"/>
    <w:rsid w:val="00BE12E5"/>
    <w:rsid w:val="00BE1B64"/>
    <w:rsid w:val="00BE1B67"/>
    <w:rsid w:val="00BE2028"/>
    <w:rsid w:val="00BE21EC"/>
    <w:rsid w:val="00BE26E4"/>
    <w:rsid w:val="00BE3038"/>
    <w:rsid w:val="00BE30BD"/>
    <w:rsid w:val="00BE34C3"/>
    <w:rsid w:val="00BE3638"/>
    <w:rsid w:val="00BE3F21"/>
    <w:rsid w:val="00BE4189"/>
    <w:rsid w:val="00BE4250"/>
    <w:rsid w:val="00BE482B"/>
    <w:rsid w:val="00BE49C2"/>
    <w:rsid w:val="00BE4B91"/>
    <w:rsid w:val="00BE52AD"/>
    <w:rsid w:val="00BE534F"/>
    <w:rsid w:val="00BE5746"/>
    <w:rsid w:val="00BE59DD"/>
    <w:rsid w:val="00BE5AEF"/>
    <w:rsid w:val="00BE5B0F"/>
    <w:rsid w:val="00BE5BC6"/>
    <w:rsid w:val="00BE5D88"/>
    <w:rsid w:val="00BE5F9A"/>
    <w:rsid w:val="00BE67FE"/>
    <w:rsid w:val="00BE6DD2"/>
    <w:rsid w:val="00BE6F0B"/>
    <w:rsid w:val="00BE7040"/>
    <w:rsid w:val="00BE76E0"/>
    <w:rsid w:val="00BE7929"/>
    <w:rsid w:val="00BE7944"/>
    <w:rsid w:val="00BE79F0"/>
    <w:rsid w:val="00BE7DCF"/>
    <w:rsid w:val="00BF02B3"/>
    <w:rsid w:val="00BF0B30"/>
    <w:rsid w:val="00BF0E4C"/>
    <w:rsid w:val="00BF105E"/>
    <w:rsid w:val="00BF16E0"/>
    <w:rsid w:val="00BF19CD"/>
    <w:rsid w:val="00BF1DE7"/>
    <w:rsid w:val="00BF222E"/>
    <w:rsid w:val="00BF25AF"/>
    <w:rsid w:val="00BF3546"/>
    <w:rsid w:val="00BF38C6"/>
    <w:rsid w:val="00BF3A47"/>
    <w:rsid w:val="00BF3B4E"/>
    <w:rsid w:val="00BF3E9A"/>
    <w:rsid w:val="00BF3F6B"/>
    <w:rsid w:val="00BF44C2"/>
    <w:rsid w:val="00BF4567"/>
    <w:rsid w:val="00BF5210"/>
    <w:rsid w:val="00BF545F"/>
    <w:rsid w:val="00BF6212"/>
    <w:rsid w:val="00BF69A4"/>
    <w:rsid w:val="00BF6B22"/>
    <w:rsid w:val="00BF6B37"/>
    <w:rsid w:val="00BF7384"/>
    <w:rsid w:val="00BF77A5"/>
    <w:rsid w:val="00C008F9"/>
    <w:rsid w:val="00C00A89"/>
    <w:rsid w:val="00C00C20"/>
    <w:rsid w:val="00C00E10"/>
    <w:rsid w:val="00C01C09"/>
    <w:rsid w:val="00C01E9E"/>
    <w:rsid w:val="00C01F98"/>
    <w:rsid w:val="00C0202D"/>
    <w:rsid w:val="00C025D5"/>
    <w:rsid w:val="00C028AD"/>
    <w:rsid w:val="00C02D63"/>
    <w:rsid w:val="00C03375"/>
    <w:rsid w:val="00C043C0"/>
    <w:rsid w:val="00C05156"/>
    <w:rsid w:val="00C055B0"/>
    <w:rsid w:val="00C062EE"/>
    <w:rsid w:val="00C06B61"/>
    <w:rsid w:val="00C06E56"/>
    <w:rsid w:val="00C10074"/>
    <w:rsid w:val="00C10659"/>
    <w:rsid w:val="00C11516"/>
    <w:rsid w:val="00C11A23"/>
    <w:rsid w:val="00C11AF1"/>
    <w:rsid w:val="00C11C4D"/>
    <w:rsid w:val="00C11DEE"/>
    <w:rsid w:val="00C125B0"/>
    <w:rsid w:val="00C13754"/>
    <w:rsid w:val="00C1403F"/>
    <w:rsid w:val="00C14588"/>
    <w:rsid w:val="00C14A18"/>
    <w:rsid w:val="00C14AA0"/>
    <w:rsid w:val="00C15844"/>
    <w:rsid w:val="00C15B39"/>
    <w:rsid w:val="00C15CA1"/>
    <w:rsid w:val="00C16DAF"/>
    <w:rsid w:val="00C16EE3"/>
    <w:rsid w:val="00C172A7"/>
    <w:rsid w:val="00C17DCB"/>
    <w:rsid w:val="00C203C8"/>
    <w:rsid w:val="00C20C08"/>
    <w:rsid w:val="00C20E29"/>
    <w:rsid w:val="00C212D6"/>
    <w:rsid w:val="00C213C3"/>
    <w:rsid w:val="00C219AB"/>
    <w:rsid w:val="00C21EC5"/>
    <w:rsid w:val="00C224B3"/>
    <w:rsid w:val="00C224C6"/>
    <w:rsid w:val="00C2289E"/>
    <w:rsid w:val="00C23397"/>
    <w:rsid w:val="00C23999"/>
    <w:rsid w:val="00C241FC"/>
    <w:rsid w:val="00C24C5F"/>
    <w:rsid w:val="00C24CB6"/>
    <w:rsid w:val="00C24E99"/>
    <w:rsid w:val="00C25095"/>
    <w:rsid w:val="00C25308"/>
    <w:rsid w:val="00C258EB"/>
    <w:rsid w:val="00C25A3C"/>
    <w:rsid w:val="00C264F6"/>
    <w:rsid w:val="00C27476"/>
    <w:rsid w:val="00C301DF"/>
    <w:rsid w:val="00C305B8"/>
    <w:rsid w:val="00C30DEA"/>
    <w:rsid w:val="00C315C5"/>
    <w:rsid w:val="00C317F6"/>
    <w:rsid w:val="00C31E70"/>
    <w:rsid w:val="00C320A6"/>
    <w:rsid w:val="00C321CA"/>
    <w:rsid w:val="00C32437"/>
    <w:rsid w:val="00C3264A"/>
    <w:rsid w:val="00C3337D"/>
    <w:rsid w:val="00C33C61"/>
    <w:rsid w:val="00C342F5"/>
    <w:rsid w:val="00C342FD"/>
    <w:rsid w:val="00C3443B"/>
    <w:rsid w:val="00C34B55"/>
    <w:rsid w:val="00C35A17"/>
    <w:rsid w:val="00C370CE"/>
    <w:rsid w:val="00C373FA"/>
    <w:rsid w:val="00C374DE"/>
    <w:rsid w:val="00C40683"/>
    <w:rsid w:val="00C406D7"/>
    <w:rsid w:val="00C40C45"/>
    <w:rsid w:val="00C40CB3"/>
    <w:rsid w:val="00C413DA"/>
    <w:rsid w:val="00C41731"/>
    <w:rsid w:val="00C41BE0"/>
    <w:rsid w:val="00C423CD"/>
    <w:rsid w:val="00C425E3"/>
    <w:rsid w:val="00C4383C"/>
    <w:rsid w:val="00C440EB"/>
    <w:rsid w:val="00C4443F"/>
    <w:rsid w:val="00C45830"/>
    <w:rsid w:val="00C45D17"/>
    <w:rsid w:val="00C45E69"/>
    <w:rsid w:val="00C463DE"/>
    <w:rsid w:val="00C463F3"/>
    <w:rsid w:val="00C46AAE"/>
    <w:rsid w:val="00C47C4B"/>
    <w:rsid w:val="00C47D06"/>
    <w:rsid w:val="00C50159"/>
    <w:rsid w:val="00C5020C"/>
    <w:rsid w:val="00C50A9D"/>
    <w:rsid w:val="00C50CA0"/>
    <w:rsid w:val="00C50F0E"/>
    <w:rsid w:val="00C51913"/>
    <w:rsid w:val="00C5192B"/>
    <w:rsid w:val="00C51DAB"/>
    <w:rsid w:val="00C51F1D"/>
    <w:rsid w:val="00C52889"/>
    <w:rsid w:val="00C5341C"/>
    <w:rsid w:val="00C53512"/>
    <w:rsid w:val="00C53C09"/>
    <w:rsid w:val="00C54221"/>
    <w:rsid w:val="00C54F1E"/>
    <w:rsid w:val="00C55DBE"/>
    <w:rsid w:val="00C5623A"/>
    <w:rsid w:val="00C564CF"/>
    <w:rsid w:val="00C56943"/>
    <w:rsid w:val="00C574F8"/>
    <w:rsid w:val="00C60A1D"/>
    <w:rsid w:val="00C61515"/>
    <w:rsid w:val="00C6174E"/>
    <w:rsid w:val="00C61BC9"/>
    <w:rsid w:val="00C61F8E"/>
    <w:rsid w:val="00C6206A"/>
    <w:rsid w:val="00C62209"/>
    <w:rsid w:val="00C63979"/>
    <w:rsid w:val="00C63F26"/>
    <w:rsid w:val="00C63FFD"/>
    <w:rsid w:val="00C6454D"/>
    <w:rsid w:val="00C64A20"/>
    <w:rsid w:val="00C64FEC"/>
    <w:rsid w:val="00C65335"/>
    <w:rsid w:val="00C654CF"/>
    <w:rsid w:val="00C65A91"/>
    <w:rsid w:val="00C65E28"/>
    <w:rsid w:val="00C6670C"/>
    <w:rsid w:val="00C66C2C"/>
    <w:rsid w:val="00C67CB9"/>
    <w:rsid w:val="00C67F4A"/>
    <w:rsid w:val="00C700FF"/>
    <w:rsid w:val="00C70C71"/>
    <w:rsid w:val="00C71038"/>
    <w:rsid w:val="00C711CF"/>
    <w:rsid w:val="00C71550"/>
    <w:rsid w:val="00C72C32"/>
    <w:rsid w:val="00C72CF1"/>
    <w:rsid w:val="00C738AF"/>
    <w:rsid w:val="00C73A3A"/>
    <w:rsid w:val="00C741A5"/>
    <w:rsid w:val="00C74CF5"/>
    <w:rsid w:val="00C75358"/>
    <w:rsid w:val="00C760E8"/>
    <w:rsid w:val="00C7629C"/>
    <w:rsid w:val="00C76ABC"/>
    <w:rsid w:val="00C76F2B"/>
    <w:rsid w:val="00C7703E"/>
    <w:rsid w:val="00C773ED"/>
    <w:rsid w:val="00C7766B"/>
    <w:rsid w:val="00C77A7D"/>
    <w:rsid w:val="00C80661"/>
    <w:rsid w:val="00C80903"/>
    <w:rsid w:val="00C817C1"/>
    <w:rsid w:val="00C82168"/>
    <w:rsid w:val="00C82188"/>
    <w:rsid w:val="00C8279E"/>
    <w:rsid w:val="00C82B6A"/>
    <w:rsid w:val="00C82BE6"/>
    <w:rsid w:val="00C8312C"/>
    <w:rsid w:val="00C8326A"/>
    <w:rsid w:val="00C8391B"/>
    <w:rsid w:val="00C839DD"/>
    <w:rsid w:val="00C83DAB"/>
    <w:rsid w:val="00C8458E"/>
    <w:rsid w:val="00C8543B"/>
    <w:rsid w:val="00C854B7"/>
    <w:rsid w:val="00C85D78"/>
    <w:rsid w:val="00C86159"/>
    <w:rsid w:val="00C86588"/>
    <w:rsid w:val="00C86810"/>
    <w:rsid w:val="00C86A06"/>
    <w:rsid w:val="00C86B4F"/>
    <w:rsid w:val="00C86E6A"/>
    <w:rsid w:val="00C8778B"/>
    <w:rsid w:val="00C87B48"/>
    <w:rsid w:val="00C87F2A"/>
    <w:rsid w:val="00C90ABE"/>
    <w:rsid w:val="00C90B5F"/>
    <w:rsid w:val="00C90D73"/>
    <w:rsid w:val="00C90DF2"/>
    <w:rsid w:val="00C910CC"/>
    <w:rsid w:val="00C913E9"/>
    <w:rsid w:val="00C92505"/>
    <w:rsid w:val="00C9261D"/>
    <w:rsid w:val="00C9331C"/>
    <w:rsid w:val="00C93AB3"/>
    <w:rsid w:val="00C93AD7"/>
    <w:rsid w:val="00C94274"/>
    <w:rsid w:val="00C94B0D"/>
    <w:rsid w:val="00C94D76"/>
    <w:rsid w:val="00C94F84"/>
    <w:rsid w:val="00C95164"/>
    <w:rsid w:val="00C95175"/>
    <w:rsid w:val="00C96542"/>
    <w:rsid w:val="00C9685E"/>
    <w:rsid w:val="00C96ACB"/>
    <w:rsid w:val="00CA03C4"/>
    <w:rsid w:val="00CA0A28"/>
    <w:rsid w:val="00CA0EDF"/>
    <w:rsid w:val="00CA1189"/>
    <w:rsid w:val="00CA124A"/>
    <w:rsid w:val="00CA13FD"/>
    <w:rsid w:val="00CA1D92"/>
    <w:rsid w:val="00CA1FD2"/>
    <w:rsid w:val="00CA310A"/>
    <w:rsid w:val="00CA3176"/>
    <w:rsid w:val="00CA36E2"/>
    <w:rsid w:val="00CA3BAD"/>
    <w:rsid w:val="00CA4611"/>
    <w:rsid w:val="00CA4CEB"/>
    <w:rsid w:val="00CA57A8"/>
    <w:rsid w:val="00CA61F9"/>
    <w:rsid w:val="00CA69A1"/>
    <w:rsid w:val="00CA6D88"/>
    <w:rsid w:val="00CA6E9D"/>
    <w:rsid w:val="00CA6EE6"/>
    <w:rsid w:val="00CA746E"/>
    <w:rsid w:val="00CA78F5"/>
    <w:rsid w:val="00CA7D2B"/>
    <w:rsid w:val="00CB0317"/>
    <w:rsid w:val="00CB0CE1"/>
    <w:rsid w:val="00CB12CB"/>
    <w:rsid w:val="00CB145E"/>
    <w:rsid w:val="00CB194D"/>
    <w:rsid w:val="00CB20D4"/>
    <w:rsid w:val="00CB219E"/>
    <w:rsid w:val="00CB2272"/>
    <w:rsid w:val="00CB2626"/>
    <w:rsid w:val="00CB2D5B"/>
    <w:rsid w:val="00CB2E04"/>
    <w:rsid w:val="00CB328E"/>
    <w:rsid w:val="00CB3292"/>
    <w:rsid w:val="00CB3466"/>
    <w:rsid w:val="00CB36FC"/>
    <w:rsid w:val="00CB38EE"/>
    <w:rsid w:val="00CB428C"/>
    <w:rsid w:val="00CB4341"/>
    <w:rsid w:val="00CB464D"/>
    <w:rsid w:val="00CB5298"/>
    <w:rsid w:val="00CB634A"/>
    <w:rsid w:val="00CB63FB"/>
    <w:rsid w:val="00CB6788"/>
    <w:rsid w:val="00CB6DE9"/>
    <w:rsid w:val="00CB7687"/>
    <w:rsid w:val="00CB7B8D"/>
    <w:rsid w:val="00CC1B25"/>
    <w:rsid w:val="00CC28ED"/>
    <w:rsid w:val="00CC3032"/>
    <w:rsid w:val="00CC304B"/>
    <w:rsid w:val="00CC31CF"/>
    <w:rsid w:val="00CC3B03"/>
    <w:rsid w:val="00CC3B31"/>
    <w:rsid w:val="00CC3D6B"/>
    <w:rsid w:val="00CC494D"/>
    <w:rsid w:val="00CC558B"/>
    <w:rsid w:val="00CC5A55"/>
    <w:rsid w:val="00CC62FB"/>
    <w:rsid w:val="00CC631B"/>
    <w:rsid w:val="00CC66AE"/>
    <w:rsid w:val="00CC695E"/>
    <w:rsid w:val="00CC69DD"/>
    <w:rsid w:val="00CC6A42"/>
    <w:rsid w:val="00CC76B4"/>
    <w:rsid w:val="00CD01D6"/>
    <w:rsid w:val="00CD0281"/>
    <w:rsid w:val="00CD06D6"/>
    <w:rsid w:val="00CD0941"/>
    <w:rsid w:val="00CD108E"/>
    <w:rsid w:val="00CD22FF"/>
    <w:rsid w:val="00CD2890"/>
    <w:rsid w:val="00CD29F5"/>
    <w:rsid w:val="00CD2BDF"/>
    <w:rsid w:val="00CD2DDF"/>
    <w:rsid w:val="00CD32D1"/>
    <w:rsid w:val="00CD45F5"/>
    <w:rsid w:val="00CD5EAA"/>
    <w:rsid w:val="00CD5F1B"/>
    <w:rsid w:val="00CD61DD"/>
    <w:rsid w:val="00CD65C5"/>
    <w:rsid w:val="00CD69F2"/>
    <w:rsid w:val="00CD6ED8"/>
    <w:rsid w:val="00CD6FD7"/>
    <w:rsid w:val="00CD7036"/>
    <w:rsid w:val="00CD789C"/>
    <w:rsid w:val="00CD7B23"/>
    <w:rsid w:val="00CD7BCA"/>
    <w:rsid w:val="00CE0786"/>
    <w:rsid w:val="00CE0818"/>
    <w:rsid w:val="00CE0D94"/>
    <w:rsid w:val="00CE12EB"/>
    <w:rsid w:val="00CE1871"/>
    <w:rsid w:val="00CE1BD4"/>
    <w:rsid w:val="00CE2256"/>
    <w:rsid w:val="00CE28E4"/>
    <w:rsid w:val="00CE2BBB"/>
    <w:rsid w:val="00CE2ED5"/>
    <w:rsid w:val="00CE3B8F"/>
    <w:rsid w:val="00CE3C90"/>
    <w:rsid w:val="00CE53A8"/>
    <w:rsid w:val="00CE54BF"/>
    <w:rsid w:val="00CE5E6F"/>
    <w:rsid w:val="00CE5F95"/>
    <w:rsid w:val="00CE6399"/>
    <w:rsid w:val="00CE6490"/>
    <w:rsid w:val="00CE679F"/>
    <w:rsid w:val="00CE6B28"/>
    <w:rsid w:val="00CE7798"/>
    <w:rsid w:val="00CF0B35"/>
    <w:rsid w:val="00CF0CC6"/>
    <w:rsid w:val="00CF11BA"/>
    <w:rsid w:val="00CF12DC"/>
    <w:rsid w:val="00CF13A7"/>
    <w:rsid w:val="00CF1E4E"/>
    <w:rsid w:val="00CF1ECB"/>
    <w:rsid w:val="00CF3E17"/>
    <w:rsid w:val="00CF3E27"/>
    <w:rsid w:val="00CF4234"/>
    <w:rsid w:val="00CF4625"/>
    <w:rsid w:val="00CF4CCF"/>
    <w:rsid w:val="00CF50CF"/>
    <w:rsid w:val="00CF50FA"/>
    <w:rsid w:val="00CF5500"/>
    <w:rsid w:val="00CF5BE5"/>
    <w:rsid w:val="00CF6DA9"/>
    <w:rsid w:val="00CF7011"/>
    <w:rsid w:val="00CF7623"/>
    <w:rsid w:val="00CF7DAD"/>
    <w:rsid w:val="00D00749"/>
    <w:rsid w:val="00D01895"/>
    <w:rsid w:val="00D0291D"/>
    <w:rsid w:val="00D03238"/>
    <w:rsid w:val="00D033B0"/>
    <w:rsid w:val="00D03D91"/>
    <w:rsid w:val="00D04312"/>
    <w:rsid w:val="00D043AA"/>
    <w:rsid w:val="00D04CC1"/>
    <w:rsid w:val="00D05388"/>
    <w:rsid w:val="00D05E80"/>
    <w:rsid w:val="00D05FB9"/>
    <w:rsid w:val="00D061FF"/>
    <w:rsid w:val="00D06205"/>
    <w:rsid w:val="00D06AA3"/>
    <w:rsid w:val="00D06D8A"/>
    <w:rsid w:val="00D072FA"/>
    <w:rsid w:val="00D07AC2"/>
    <w:rsid w:val="00D1007D"/>
    <w:rsid w:val="00D10B5C"/>
    <w:rsid w:val="00D10B7C"/>
    <w:rsid w:val="00D122AA"/>
    <w:rsid w:val="00D1293E"/>
    <w:rsid w:val="00D12E4B"/>
    <w:rsid w:val="00D12F17"/>
    <w:rsid w:val="00D1329E"/>
    <w:rsid w:val="00D13654"/>
    <w:rsid w:val="00D1365F"/>
    <w:rsid w:val="00D13983"/>
    <w:rsid w:val="00D13A55"/>
    <w:rsid w:val="00D13C2F"/>
    <w:rsid w:val="00D13D58"/>
    <w:rsid w:val="00D14047"/>
    <w:rsid w:val="00D14137"/>
    <w:rsid w:val="00D1498A"/>
    <w:rsid w:val="00D14AFF"/>
    <w:rsid w:val="00D14B56"/>
    <w:rsid w:val="00D163BB"/>
    <w:rsid w:val="00D163C1"/>
    <w:rsid w:val="00D16775"/>
    <w:rsid w:val="00D169CE"/>
    <w:rsid w:val="00D17190"/>
    <w:rsid w:val="00D1754F"/>
    <w:rsid w:val="00D1756F"/>
    <w:rsid w:val="00D17C15"/>
    <w:rsid w:val="00D200C9"/>
    <w:rsid w:val="00D200E3"/>
    <w:rsid w:val="00D203E5"/>
    <w:rsid w:val="00D20FC2"/>
    <w:rsid w:val="00D2146B"/>
    <w:rsid w:val="00D21F29"/>
    <w:rsid w:val="00D22BA8"/>
    <w:rsid w:val="00D23006"/>
    <w:rsid w:val="00D23406"/>
    <w:rsid w:val="00D244D2"/>
    <w:rsid w:val="00D2475F"/>
    <w:rsid w:val="00D25560"/>
    <w:rsid w:val="00D25A3B"/>
    <w:rsid w:val="00D25CCF"/>
    <w:rsid w:val="00D26669"/>
    <w:rsid w:val="00D26B30"/>
    <w:rsid w:val="00D3026D"/>
    <w:rsid w:val="00D30645"/>
    <w:rsid w:val="00D30946"/>
    <w:rsid w:val="00D30B2F"/>
    <w:rsid w:val="00D30E3B"/>
    <w:rsid w:val="00D3173E"/>
    <w:rsid w:val="00D31BF1"/>
    <w:rsid w:val="00D31DD2"/>
    <w:rsid w:val="00D32FF8"/>
    <w:rsid w:val="00D3371C"/>
    <w:rsid w:val="00D337D0"/>
    <w:rsid w:val="00D338B0"/>
    <w:rsid w:val="00D350B4"/>
    <w:rsid w:val="00D3544F"/>
    <w:rsid w:val="00D35F16"/>
    <w:rsid w:val="00D35F83"/>
    <w:rsid w:val="00D37A73"/>
    <w:rsid w:val="00D4025D"/>
    <w:rsid w:val="00D403A7"/>
    <w:rsid w:val="00D40D26"/>
    <w:rsid w:val="00D41F0C"/>
    <w:rsid w:val="00D42551"/>
    <w:rsid w:val="00D42A8B"/>
    <w:rsid w:val="00D42D21"/>
    <w:rsid w:val="00D4393C"/>
    <w:rsid w:val="00D43D3B"/>
    <w:rsid w:val="00D4410D"/>
    <w:rsid w:val="00D44BDB"/>
    <w:rsid w:val="00D44CBD"/>
    <w:rsid w:val="00D45682"/>
    <w:rsid w:val="00D4586D"/>
    <w:rsid w:val="00D45E64"/>
    <w:rsid w:val="00D46064"/>
    <w:rsid w:val="00D464D0"/>
    <w:rsid w:val="00D46699"/>
    <w:rsid w:val="00D47073"/>
    <w:rsid w:val="00D47481"/>
    <w:rsid w:val="00D47678"/>
    <w:rsid w:val="00D50A7C"/>
    <w:rsid w:val="00D50B70"/>
    <w:rsid w:val="00D50D1B"/>
    <w:rsid w:val="00D514A0"/>
    <w:rsid w:val="00D51514"/>
    <w:rsid w:val="00D51578"/>
    <w:rsid w:val="00D51D35"/>
    <w:rsid w:val="00D51D48"/>
    <w:rsid w:val="00D51E16"/>
    <w:rsid w:val="00D5210C"/>
    <w:rsid w:val="00D52757"/>
    <w:rsid w:val="00D53541"/>
    <w:rsid w:val="00D54652"/>
    <w:rsid w:val="00D54CDD"/>
    <w:rsid w:val="00D558C0"/>
    <w:rsid w:val="00D56189"/>
    <w:rsid w:val="00D563EF"/>
    <w:rsid w:val="00D56B2B"/>
    <w:rsid w:val="00D56F37"/>
    <w:rsid w:val="00D56FF8"/>
    <w:rsid w:val="00D57655"/>
    <w:rsid w:val="00D57A51"/>
    <w:rsid w:val="00D57A98"/>
    <w:rsid w:val="00D57E72"/>
    <w:rsid w:val="00D60E29"/>
    <w:rsid w:val="00D614C5"/>
    <w:rsid w:val="00D615C8"/>
    <w:rsid w:val="00D61610"/>
    <w:rsid w:val="00D61726"/>
    <w:rsid w:val="00D61952"/>
    <w:rsid w:val="00D6267E"/>
    <w:rsid w:val="00D62DB9"/>
    <w:rsid w:val="00D6330A"/>
    <w:rsid w:val="00D639A6"/>
    <w:rsid w:val="00D63CBC"/>
    <w:rsid w:val="00D63D0B"/>
    <w:rsid w:val="00D63D43"/>
    <w:rsid w:val="00D64965"/>
    <w:rsid w:val="00D6524F"/>
    <w:rsid w:val="00D65447"/>
    <w:rsid w:val="00D6591E"/>
    <w:rsid w:val="00D65ECC"/>
    <w:rsid w:val="00D66F9B"/>
    <w:rsid w:val="00D67103"/>
    <w:rsid w:val="00D67302"/>
    <w:rsid w:val="00D678E7"/>
    <w:rsid w:val="00D70267"/>
    <w:rsid w:val="00D70610"/>
    <w:rsid w:val="00D708AF"/>
    <w:rsid w:val="00D70A3F"/>
    <w:rsid w:val="00D71BAE"/>
    <w:rsid w:val="00D71E15"/>
    <w:rsid w:val="00D71EA2"/>
    <w:rsid w:val="00D72069"/>
    <w:rsid w:val="00D720BA"/>
    <w:rsid w:val="00D720EE"/>
    <w:rsid w:val="00D7267D"/>
    <w:rsid w:val="00D73306"/>
    <w:rsid w:val="00D73549"/>
    <w:rsid w:val="00D74633"/>
    <w:rsid w:val="00D74993"/>
    <w:rsid w:val="00D7507E"/>
    <w:rsid w:val="00D76958"/>
    <w:rsid w:val="00D76EF7"/>
    <w:rsid w:val="00D7714C"/>
    <w:rsid w:val="00D77E46"/>
    <w:rsid w:val="00D8001C"/>
    <w:rsid w:val="00D8089A"/>
    <w:rsid w:val="00D80EA7"/>
    <w:rsid w:val="00D810FF"/>
    <w:rsid w:val="00D816F1"/>
    <w:rsid w:val="00D82587"/>
    <w:rsid w:val="00D8288A"/>
    <w:rsid w:val="00D828F8"/>
    <w:rsid w:val="00D8297C"/>
    <w:rsid w:val="00D83070"/>
    <w:rsid w:val="00D831D2"/>
    <w:rsid w:val="00D84093"/>
    <w:rsid w:val="00D8474A"/>
    <w:rsid w:val="00D84B70"/>
    <w:rsid w:val="00D856D5"/>
    <w:rsid w:val="00D85DC4"/>
    <w:rsid w:val="00D8656E"/>
    <w:rsid w:val="00D86DA8"/>
    <w:rsid w:val="00D87243"/>
    <w:rsid w:val="00D87287"/>
    <w:rsid w:val="00D8738D"/>
    <w:rsid w:val="00D877AE"/>
    <w:rsid w:val="00D87F48"/>
    <w:rsid w:val="00D903D6"/>
    <w:rsid w:val="00D90483"/>
    <w:rsid w:val="00D908C0"/>
    <w:rsid w:val="00D912D6"/>
    <w:rsid w:val="00D913A2"/>
    <w:rsid w:val="00D919C0"/>
    <w:rsid w:val="00D91AE1"/>
    <w:rsid w:val="00D91B20"/>
    <w:rsid w:val="00D91B31"/>
    <w:rsid w:val="00D92E7B"/>
    <w:rsid w:val="00D93487"/>
    <w:rsid w:val="00D93502"/>
    <w:rsid w:val="00D939CB"/>
    <w:rsid w:val="00D93E4F"/>
    <w:rsid w:val="00D94318"/>
    <w:rsid w:val="00D945B8"/>
    <w:rsid w:val="00D95079"/>
    <w:rsid w:val="00D9513D"/>
    <w:rsid w:val="00D95475"/>
    <w:rsid w:val="00D95871"/>
    <w:rsid w:val="00D96DD5"/>
    <w:rsid w:val="00D96E36"/>
    <w:rsid w:val="00D9727E"/>
    <w:rsid w:val="00D972CF"/>
    <w:rsid w:val="00D9732B"/>
    <w:rsid w:val="00D97D8A"/>
    <w:rsid w:val="00D97DD1"/>
    <w:rsid w:val="00D97F34"/>
    <w:rsid w:val="00D9BD0B"/>
    <w:rsid w:val="00DA03DA"/>
    <w:rsid w:val="00DA09A5"/>
    <w:rsid w:val="00DA0C61"/>
    <w:rsid w:val="00DA189E"/>
    <w:rsid w:val="00DA18F0"/>
    <w:rsid w:val="00DA1C0C"/>
    <w:rsid w:val="00DA1F70"/>
    <w:rsid w:val="00DA2190"/>
    <w:rsid w:val="00DA2490"/>
    <w:rsid w:val="00DA269D"/>
    <w:rsid w:val="00DA2A35"/>
    <w:rsid w:val="00DA40B1"/>
    <w:rsid w:val="00DA41DC"/>
    <w:rsid w:val="00DA43A3"/>
    <w:rsid w:val="00DA44C0"/>
    <w:rsid w:val="00DA49D7"/>
    <w:rsid w:val="00DA7611"/>
    <w:rsid w:val="00DA78A6"/>
    <w:rsid w:val="00DB0217"/>
    <w:rsid w:val="00DB0469"/>
    <w:rsid w:val="00DB0B73"/>
    <w:rsid w:val="00DB1045"/>
    <w:rsid w:val="00DB1481"/>
    <w:rsid w:val="00DB1901"/>
    <w:rsid w:val="00DB1F31"/>
    <w:rsid w:val="00DB1F4F"/>
    <w:rsid w:val="00DB20A8"/>
    <w:rsid w:val="00DB220B"/>
    <w:rsid w:val="00DB22B2"/>
    <w:rsid w:val="00DB2376"/>
    <w:rsid w:val="00DB23FB"/>
    <w:rsid w:val="00DB320B"/>
    <w:rsid w:val="00DB36F4"/>
    <w:rsid w:val="00DB3F1C"/>
    <w:rsid w:val="00DB43CB"/>
    <w:rsid w:val="00DB482C"/>
    <w:rsid w:val="00DB5030"/>
    <w:rsid w:val="00DB508C"/>
    <w:rsid w:val="00DB52AF"/>
    <w:rsid w:val="00DB67A0"/>
    <w:rsid w:val="00DB6814"/>
    <w:rsid w:val="00DB6DCD"/>
    <w:rsid w:val="00DB741F"/>
    <w:rsid w:val="00DC018E"/>
    <w:rsid w:val="00DC0A00"/>
    <w:rsid w:val="00DC23FE"/>
    <w:rsid w:val="00DC25CF"/>
    <w:rsid w:val="00DC29CD"/>
    <w:rsid w:val="00DC2F39"/>
    <w:rsid w:val="00DC37E3"/>
    <w:rsid w:val="00DC7104"/>
    <w:rsid w:val="00DC79CA"/>
    <w:rsid w:val="00DC7BD4"/>
    <w:rsid w:val="00DD030E"/>
    <w:rsid w:val="00DD045C"/>
    <w:rsid w:val="00DD0A10"/>
    <w:rsid w:val="00DD0CFC"/>
    <w:rsid w:val="00DD119E"/>
    <w:rsid w:val="00DD18AE"/>
    <w:rsid w:val="00DD19D2"/>
    <w:rsid w:val="00DD209D"/>
    <w:rsid w:val="00DD23ED"/>
    <w:rsid w:val="00DD2800"/>
    <w:rsid w:val="00DD3417"/>
    <w:rsid w:val="00DD3952"/>
    <w:rsid w:val="00DD4480"/>
    <w:rsid w:val="00DD4594"/>
    <w:rsid w:val="00DD4925"/>
    <w:rsid w:val="00DD4EB8"/>
    <w:rsid w:val="00DD595E"/>
    <w:rsid w:val="00DD5DB5"/>
    <w:rsid w:val="00DD5F50"/>
    <w:rsid w:val="00DD6818"/>
    <w:rsid w:val="00DD6C8A"/>
    <w:rsid w:val="00DD74B5"/>
    <w:rsid w:val="00DD753F"/>
    <w:rsid w:val="00DD79AF"/>
    <w:rsid w:val="00DE12B7"/>
    <w:rsid w:val="00DE1589"/>
    <w:rsid w:val="00DE19D7"/>
    <w:rsid w:val="00DE1C62"/>
    <w:rsid w:val="00DE1F96"/>
    <w:rsid w:val="00DE2CC2"/>
    <w:rsid w:val="00DE2D24"/>
    <w:rsid w:val="00DE2EDF"/>
    <w:rsid w:val="00DE35A5"/>
    <w:rsid w:val="00DE431B"/>
    <w:rsid w:val="00DE4332"/>
    <w:rsid w:val="00DE4367"/>
    <w:rsid w:val="00DE49A6"/>
    <w:rsid w:val="00DE4EC4"/>
    <w:rsid w:val="00DE5258"/>
    <w:rsid w:val="00DE5C82"/>
    <w:rsid w:val="00DE5F58"/>
    <w:rsid w:val="00DE6464"/>
    <w:rsid w:val="00DE6800"/>
    <w:rsid w:val="00DE68CE"/>
    <w:rsid w:val="00DE77C7"/>
    <w:rsid w:val="00DE780D"/>
    <w:rsid w:val="00DE7E86"/>
    <w:rsid w:val="00DF03BC"/>
    <w:rsid w:val="00DF05AD"/>
    <w:rsid w:val="00DF0DAC"/>
    <w:rsid w:val="00DF1F96"/>
    <w:rsid w:val="00DF27C7"/>
    <w:rsid w:val="00DF4679"/>
    <w:rsid w:val="00DF46B5"/>
    <w:rsid w:val="00DF4C73"/>
    <w:rsid w:val="00DF4DC1"/>
    <w:rsid w:val="00DF50E6"/>
    <w:rsid w:val="00DF5B16"/>
    <w:rsid w:val="00DF642B"/>
    <w:rsid w:val="00DF6520"/>
    <w:rsid w:val="00DF656B"/>
    <w:rsid w:val="00DF65A9"/>
    <w:rsid w:val="00DF6AEE"/>
    <w:rsid w:val="00DF6B37"/>
    <w:rsid w:val="00DF74E8"/>
    <w:rsid w:val="00E001AA"/>
    <w:rsid w:val="00E00789"/>
    <w:rsid w:val="00E009A6"/>
    <w:rsid w:val="00E01405"/>
    <w:rsid w:val="00E023A3"/>
    <w:rsid w:val="00E02999"/>
    <w:rsid w:val="00E02E98"/>
    <w:rsid w:val="00E0308E"/>
    <w:rsid w:val="00E032C8"/>
    <w:rsid w:val="00E04741"/>
    <w:rsid w:val="00E0551C"/>
    <w:rsid w:val="00E05823"/>
    <w:rsid w:val="00E05885"/>
    <w:rsid w:val="00E05BBC"/>
    <w:rsid w:val="00E075FF"/>
    <w:rsid w:val="00E07C12"/>
    <w:rsid w:val="00E104A3"/>
    <w:rsid w:val="00E104B9"/>
    <w:rsid w:val="00E10E2A"/>
    <w:rsid w:val="00E10EE6"/>
    <w:rsid w:val="00E110E2"/>
    <w:rsid w:val="00E1212E"/>
    <w:rsid w:val="00E128D0"/>
    <w:rsid w:val="00E13610"/>
    <w:rsid w:val="00E1368A"/>
    <w:rsid w:val="00E13A0F"/>
    <w:rsid w:val="00E141C0"/>
    <w:rsid w:val="00E14609"/>
    <w:rsid w:val="00E14DB4"/>
    <w:rsid w:val="00E158CB"/>
    <w:rsid w:val="00E160C1"/>
    <w:rsid w:val="00E16183"/>
    <w:rsid w:val="00E16C53"/>
    <w:rsid w:val="00E17BC1"/>
    <w:rsid w:val="00E203CE"/>
    <w:rsid w:val="00E20B13"/>
    <w:rsid w:val="00E20CC3"/>
    <w:rsid w:val="00E219E2"/>
    <w:rsid w:val="00E2201F"/>
    <w:rsid w:val="00E23678"/>
    <w:rsid w:val="00E236B3"/>
    <w:rsid w:val="00E242B2"/>
    <w:rsid w:val="00E2494D"/>
    <w:rsid w:val="00E254C5"/>
    <w:rsid w:val="00E2558F"/>
    <w:rsid w:val="00E25CDB"/>
    <w:rsid w:val="00E2672F"/>
    <w:rsid w:val="00E26CEE"/>
    <w:rsid w:val="00E26FC1"/>
    <w:rsid w:val="00E27130"/>
    <w:rsid w:val="00E27238"/>
    <w:rsid w:val="00E2735A"/>
    <w:rsid w:val="00E2789B"/>
    <w:rsid w:val="00E27EBB"/>
    <w:rsid w:val="00E31336"/>
    <w:rsid w:val="00E31596"/>
    <w:rsid w:val="00E31E81"/>
    <w:rsid w:val="00E32154"/>
    <w:rsid w:val="00E32360"/>
    <w:rsid w:val="00E3261A"/>
    <w:rsid w:val="00E32CC7"/>
    <w:rsid w:val="00E33241"/>
    <w:rsid w:val="00E33C71"/>
    <w:rsid w:val="00E341DE"/>
    <w:rsid w:val="00E34596"/>
    <w:rsid w:val="00E34715"/>
    <w:rsid w:val="00E34C1E"/>
    <w:rsid w:val="00E350E4"/>
    <w:rsid w:val="00E35EE3"/>
    <w:rsid w:val="00E365C8"/>
    <w:rsid w:val="00E36C4D"/>
    <w:rsid w:val="00E40118"/>
    <w:rsid w:val="00E403F4"/>
    <w:rsid w:val="00E4057F"/>
    <w:rsid w:val="00E40EE1"/>
    <w:rsid w:val="00E41974"/>
    <w:rsid w:val="00E41978"/>
    <w:rsid w:val="00E41CEE"/>
    <w:rsid w:val="00E41D55"/>
    <w:rsid w:val="00E4261B"/>
    <w:rsid w:val="00E42B06"/>
    <w:rsid w:val="00E42B6A"/>
    <w:rsid w:val="00E42E07"/>
    <w:rsid w:val="00E43148"/>
    <w:rsid w:val="00E43460"/>
    <w:rsid w:val="00E43A66"/>
    <w:rsid w:val="00E440A9"/>
    <w:rsid w:val="00E44476"/>
    <w:rsid w:val="00E44886"/>
    <w:rsid w:val="00E45273"/>
    <w:rsid w:val="00E4594C"/>
    <w:rsid w:val="00E45FC1"/>
    <w:rsid w:val="00E462E9"/>
    <w:rsid w:val="00E464D9"/>
    <w:rsid w:val="00E47B44"/>
    <w:rsid w:val="00E47FD5"/>
    <w:rsid w:val="00E50E6D"/>
    <w:rsid w:val="00E50FFD"/>
    <w:rsid w:val="00E51471"/>
    <w:rsid w:val="00E5174F"/>
    <w:rsid w:val="00E51FB0"/>
    <w:rsid w:val="00E52214"/>
    <w:rsid w:val="00E52570"/>
    <w:rsid w:val="00E535DF"/>
    <w:rsid w:val="00E536F0"/>
    <w:rsid w:val="00E54354"/>
    <w:rsid w:val="00E54810"/>
    <w:rsid w:val="00E54E02"/>
    <w:rsid w:val="00E54F5B"/>
    <w:rsid w:val="00E5557C"/>
    <w:rsid w:val="00E557AD"/>
    <w:rsid w:val="00E55E65"/>
    <w:rsid w:val="00E564C4"/>
    <w:rsid w:val="00E569CA"/>
    <w:rsid w:val="00E56B69"/>
    <w:rsid w:val="00E56F02"/>
    <w:rsid w:val="00E575D5"/>
    <w:rsid w:val="00E57986"/>
    <w:rsid w:val="00E57C2D"/>
    <w:rsid w:val="00E60343"/>
    <w:rsid w:val="00E6058C"/>
    <w:rsid w:val="00E60594"/>
    <w:rsid w:val="00E6072F"/>
    <w:rsid w:val="00E60FFE"/>
    <w:rsid w:val="00E61083"/>
    <w:rsid w:val="00E61CA4"/>
    <w:rsid w:val="00E61E19"/>
    <w:rsid w:val="00E61FDC"/>
    <w:rsid w:val="00E62B82"/>
    <w:rsid w:val="00E62C2C"/>
    <w:rsid w:val="00E63F87"/>
    <w:rsid w:val="00E643EB"/>
    <w:rsid w:val="00E64600"/>
    <w:rsid w:val="00E6486C"/>
    <w:rsid w:val="00E64A8B"/>
    <w:rsid w:val="00E65001"/>
    <w:rsid w:val="00E653B6"/>
    <w:rsid w:val="00E6692C"/>
    <w:rsid w:val="00E6762C"/>
    <w:rsid w:val="00E67B1A"/>
    <w:rsid w:val="00E6FB0D"/>
    <w:rsid w:val="00E704F9"/>
    <w:rsid w:val="00E716D2"/>
    <w:rsid w:val="00E71DF6"/>
    <w:rsid w:val="00E721F6"/>
    <w:rsid w:val="00E7264C"/>
    <w:rsid w:val="00E7270D"/>
    <w:rsid w:val="00E727A4"/>
    <w:rsid w:val="00E73143"/>
    <w:rsid w:val="00E731BF"/>
    <w:rsid w:val="00E73549"/>
    <w:rsid w:val="00E735B5"/>
    <w:rsid w:val="00E7417E"/>
    <w:rsid w:val="00E75010"/>
    <w:rsid w:val="00E7545E"/>
    <w:rsid w:val="00E75770"/>
    <w:rsid w:val="00E75F70"/>
    <w:rsid w:val="00E7677D"/>
    <w:rsid w:val="00E772E8"/>
    <w:rsid w:val="00E77D8E"/>
    <w:rsid w:val="00E800AC"/>
    <w:rsid w:val="00E8017D"/>
    <w:rsid w:val="00E805A8"/>
    <w:rsid w:val="00E80682"/>
    <w:rsid w:val="00E809BC"/>
    <w:rsid w:val="00E80F0E"/>
    <w:rsid w:val="00E81247"/>
    <w:rsid w:val="00E81368"/>
    <w:rsid w:val="00E81446"/>
    <w:rsid w:val="00E818F3"/>
    <w:rsid w:val="00E81A06"/>
    <w:rsid w:val="00E81D0C"/>
    <w:rsid w:val="00E82082"/>
    <w:rsid w:val="00E83B08"/>
    <w:rsid w:val="00E84527"/>
    <w:rsid w:val="00E84955"/>
    <w:rsid w:val="00E84A3A"/>
    <w:rsid w:val="00E84DA0"/>
    <w:rsid w:val="00E84F01"/>
    <w:rsid w:val="00E8519B"/>
    <w:rsid w:val="00E8633D"/>
    <w:rsid w:val="00E86874"/>
    <w:rsid w:val="00E86E95"/>
    <w:rsid w:val="00E87ADB"/>
    <w:rsid w:val="00E87CBA"/>
    <w:rsid w:val="00E9031E"/>
    <w:rsid w:val="00E907FC"/>
    <w:rsid w:val="00E90B0C"/>
    <w:rsid w:val="00E9129F"/>
    <w:rsid w:val="00E92472"/>
    <w:rsid w:val="00E9257B"/>
    <w:rsid w:val="00E925EC"/>
    <w:rsid w:val="00E926C6"/>
    <w:rsid w:val="00E93D89"/>
    <w:rsid w:val="00E94C12"/>
    <w:rsid w:val="00E94EFD"/>
    <w:rsid w:val="00E9505E"/>
    <w:rsid w:val="00E9520B"/>
    <w:rsid w:val="00E9532F"/>
    <w:rsid w:val="00E955C4"/>
    <w:rsid w:val="00E95C62"/>
    <w:rsid w:val="00E95DC8"/>
    <w:rsid w:val="00E96878"/>
    <w:rsid w:val="00E96AB9"/>
    <w:rsid w:val="00E96D74"/>
    <w:rsid w:val="00E97178"/>
    <w:rsid w:val="00E971B4"/>
    <w:rsid w:val="00E97393"/>
    <w:rsid w:val="00E97E18"/>
    <w:rsid w:val="00EA0B99"/>
    <w:rsid w:val="00EA0F07"/>
    <w:rsid w:val="00EA173F"/>
    <w:rsid w:val="00EA17C4"/>
    <w:rsid w:val="00EA1A18"/>
    <w:rsid w:val="00EA2582"/>
    <w:rsid w:val="00EA29D2"/>
    <w:rsid w:val="00EA403D"/>
    <w:rsid w:val="00EA4A1F"/>
    <w:rsid w:val="00EA4EC7"/>
    <w:rsid w:val="00EA5104"/>
    <w:rsid w:val="00EA6385"/>
    <w:rsid w:val="00EA63BB"/>
    <w:rsid w:val="00EA648D"/>
    <w:rsid w:val="00EA6918"/>
    <w:rsid w:val="00EA6B22"/>
    <w:rsid w:val="00EA78B4"/>
    <w:rsid w:val="00EA7C98"/>
    <w:rsid w:val="00EB0F34"/>
    <w:rsid w:val="00EB1456"/>
    <w:rsid w:val="00EB21BA"/>
    <w:rsid w:val="00EB241F"/>
    <w:rsid w:val="00EB41C7"/>
    <w:rsid w:val="00EB4353"/>
    <w:rsid w:val="00EB44F4"/>
    <w:rsid w:val="00EB4DB4"/>
    <w:rsid w:val="00EB4E9A"/>
    <w:rsid w:val="00EB52A0"/>
    <w:rsid w:val="00EB52D8"/>
    <w:rsid w:val="00EB5441"/>
    <w:rsid w:val="00EB5876"/>
    <w:rsid w:val="00EB64A0"/>
    <w:rsid w:val="00EB6F87"/>
    <w:rsid w:val="00EB7D0D"/>
    <w:rsid w:val="00EC0793"/>
    <w:rsid w:val="00EC0E27"/>
    <w:rsid w:val="00EC33C7"/>
    <w:rsid w:val="00EC418F"/>
    <w:rsid w:val="00EC476A"/>
    <w:rsid w:val="00EC5160"/>
    <w:rsid w:val="00EC51AB"/>
    <w:rsid w:val="00EC6210"/>
    <w:rsid w:val="00EC68E5"/>
    <w:rsid w:val="00EC6AF4"/>
    <w:rsid w:val="00EC6B1C"/>
    <w:rsid w:val="00EC7640"/>
    <w:rsid w:val="00EC7D39"/>
    <w:rsid w:val="00EC7E7A"/>
    <w:rsid w:val="00ED0210"/>
    <w:rsid w:val="00ED1025"/>
    <w:rsid w:val="00ED16E7"/>
    <w:rsid w:val="00ED1DFB"/>
    <w:rsid w:val="00ED1F43"/>
    <w:rsid w:val="00ED1FBD"/>
    <w:rsid w:val="00ED28B0"/>
    <w:rsid w:val="00ED2FCF"/>
    <w:rsid w:val="00ED37AE"/>
    <w:rsid w:val="00ED381C"/>
    <w:rsid w:val="00ED39C4"/>
    <w:rsid w:val="00ED4051"/>
    <w:rsid w:val="00ED40A1"/>
    <w:rsid w:val="00ED4218"/>
    <w:rsid w:val="00ED4683"/>
    <w:rsid w:val="00ED49EA"/>
    <w:rsid w:val="00ED4BA9"/>
    <w:rsid w:val="00ED524D"/>
    <w:rsid w:val="00ED5607"/>
    <w:rsid w:val="00ED6546"/>
    <w:rsid w:val="00ED6568"/>
    <w:rsid w:val="00ED7062"/>
    <w:rsid w:val="00ED7CCC"/>
    <w:rsid w:val="00ED7F6F"/>
    <w:rsid w:val="00EE051B"/>
    <w:rsid w:val="00EE0D8A"/>
    <w:rsid w:val="00EE1109"/>
    <w:rsid w:val="00EE1155"/>
    <w:rsid w:val="00EE26F4"/>
    <w:rsid w:val="00EE2D52"/>
    <w:rsid w:val="00EE2DA6"/>
    <w:rsid w:val="00EE3187"/>
    <w:rsid w:val="00EE32EC"/>
    <w:rsid w:val="00EE3A59"/>
    <w:rsid w:val="00EE458D"/>
    <w:rsid w:val="00EE4891"/>
    <w:rsid w:val="00EE5173"/>
    <w:rsid w:val="00EE53C2"/>
    <w:rsid w:val="00EE58FA"/>
    <w:rsid w:val="00EE6430"/>
    <w:rsid w:val="00EE7623"/>
    <w:rsid w:val="00EE76CA"/>
    <w:rsid w:val="00EF013B"/>
    <w:rsid w:val="00EF04C8"/>
    <w:rsid w:val="00EF06A6"/>
    <w:rsid w:val="00EF16FF"/>
    <w:rsid w:val="00EF1B63"/>
    <w:rsid w:val="00EF1F07"/>
    <w:rsid w:val="00EF23D8"/>
    <w:rsid w:val="00EF31B6"/>
    <w:rsid w:val="00EF34CD"/>
    <w:rsid w:val="00EF35A3"/>
    <w:rsid w:val="00EF3C89"/>
    <w:rsid w:val="00EF479B"/>
    <w:rsid w:val="00EF49A4"/>
    <w:rsid w:val="00EF4A5F"/>
    <w:rsid w:val="00EF56CB"/>
    <w:rsid w:val="00EF5B04"/>
    <w:rsid w:val="00EF67D8"/>
    <w:rsid w:val="00EF6F9B"/>
    <w:rsid w:val="00EF70AF"/>
    <w:rsid w:val="00EF78E9"/>
    <w:rsid w:val="00EF7AF2"/>
    <w:rsid w:val="00F00B31"/>
    <w:rsid w:val="00F00D5B"/>
    <w:rsid w:val="00F00EC2"/>
    <w:rsid w:val="00F00ED7"/>
    <w:rsid w:val="00F033E5"/>
    <w:rsid w:val="00F036DB"/>
    <w:rsid w:val="00F03C4E"/>
    <w:rsid w:val="00F03D1B"/>
    <w:rsid w:val="00F043D9"/>
    <w:rsid w:val="00F045D7"/>
    <w:rsid w:val="00F04684"/>
    <w:rsid w:val="00F04F8A"/>
    <w:rsid w:val="00F0504C"/>
    <w:rsid w:val="00F0511F"/>
    <w:rsid w:val="00F05C35"/>
    <w:rsid w:val="00F05DDB"/>
    <w:rsid w:val="00F10553"/>
    <w:rsid w:val="00F105C1"/>
    <w:rsid w:val="00F10955"/>
    <w:rsid w:val="00F10C5A"/>
    <w:rsid w:val="00F111FC"/>
    <w:rsid w:val="00F11573"/>
    <w:rsid w:val="00F11C3A"/>
    <w:rsid w:val="00F11EC1"/>
    <w:rsid w:val="00F12184"/>
    <w:rsid w:val="00F12471"/>
    <w:rsid w:val="00F124B6"/>
    <w:rsid w:val="00F148DE"/>
    <w:rsid w:val="00F14942"/>
    <w:rsid w:val="00F15490"/>
    <w:rsid w:val="00F156C1"/>
    <w:rsid w:val="00F15E80"/>
    <w:rsid w:val="00F16EDB"/>
    <w:rsid w:val="00F1786B"/>
    <w:rsid w:val="00F17E35"/>
    <w:rsid w:val="00F205B4"/>
    <w:rsid w:val="00F20706"/>
    <w:rsid w:val="00F20C3B"/>
    <w:rsid w:val="00F20FCE"/>
    <w:rsid w:val="00F213CD"/>
    <w:rsid w:val="00F213FD"/>
    <w:rsid w:val="00F214A0"/>
    <w:rsid w:val="00F21854"/>
    <w:rsid w:val="00F222B3"/>
    <w:rsid w:val="00F22583"/>
    <w:rsid w:val="00F225E7"/>
    <w:rsid w:val="00F234A1"/>
    <w:rsid w:val="00F237F4"/>
    <w:rsid w:val="00F23855"/>
    <w:rsid w:val="00F24744"/>
    <w:rsid w:val="00F24C77"/>
    <w:rsid w:val="00F252C9"/>
    <w:rsid w:val="00F25563"/>
    <w:rsid w:val="00F256CF"/>
    <w:rsid w:val="00F25A85"/>
    <w:rsid w:val="00F2641F"/>
    <w:rsid w:val="00F271E8"/>
    <w:rsid w:val="00F30F49"/>
    <w:rsid w:val="00F31AED"/>
    <w:rsid w:val="00F31BD6"/>
    <w:rsid w:val="00F322DA"/>
    <w:rsid w:val="00F32E77"/>
    <w:rsid w:val="00F338FE"/>
    <w:rsid w:val="00F3451C"/>
    <w:rsid w:val="00F34597"/>
    <w:rsid w:val="00F356D7"/>
    <w:rsid w:val="00F3622E"/>
    <w:rsid w:val="00F36649"/>
    <w:rsid w:val="00F36A74"/>
    <w:rsid w:val="00F36D76"/>
    <w:rsid w:val="00F3730E"/>
    <w:rsid w:val="00F377A6"/>
    <w:rsid w:val="00F379EE"/>
    <w:rsid w:val="00F37EB1"/>
    <w:rsid w:val="00F40891"/>
    <w:rsid w:val="00F40E79"/>
    <w:rsid w:val="00F411A1"/>
    <w:rsid w:val="00F4134A"/>
    <w:rsid w:val="00F416BE"/>
    <w:rsid w:val="00F418F4"/>
    <w:rsid w:val="00F41D23"/>
    <w:rsid w:val="00F42A56"/>
    <w:rsid w:val="00F42C7F"/>
    <w:rsid w:val="00F42EDF"/>
    <w:rsid w:val="00F42FB0"/>
    <w:rsid w:val="00F43695"/>
    <w:rsid w:val="00F44C05"/>
    <w:rsid w:val="00F451C7"/>
    <w:rsid w:val="00F45540"/>
    <w:rsid w:val="00F45891"/>
    <w:rsid w:val="00F45DC8"/>
    <w:rsid w:val="00F45E25"/>
    <w:rsid w:val="00F4687F"/>
    <w:rsid w:val="00F46B05"/>
    <w:rsid w:val="00F46D52"/>
    <w:rsid w:val="00F46F93"/>
    <w:rsid w:val="00F47A00"/>
    <w:rsid w:val="00F47F1D"/>
    <w:rsid w:val="00F50ACF"/>
    <w:rsid w:val="00F50BE1"/>
    <w:rsid w:val="00F50C96"/>
    <w:rsid w:val="00F51337"/>
    <w:rsid w:val="00F51485"/>
    <w:rsid w:val="00F518A0"/>
    <w:rsid w:val="00F5207E"/>
    <w:rsid w:val="00F527FF"/>
    <w:rsid w:val="00F537C0"/>
    <w:rsid w:val="00F54B2F"/>
    <w:rsid w:val="00F54C3D"/>
    <w:rsid w:val="00F54E25"/>
    <w:rsid w:val="00F54E6E"/>
    <w:rsid w:val="00F552FF"/>
    <w:rsid w:val="00F55B38"/>
    <w:rsid w:val="00F56245"/>
    <w:rsid w:val="00F562AC"/>
    <w:rsid w:val="00F562FB"/>
    <w:rsid w:val="00F56DFC"/>
    <w:rsid w:val="00F573DB"/>
    <w:rsid w:val="00F57847"/>
    <w:rsid w:val="00F57873"/>
    <w:rsid w:val="00F57D40"/>
    <w:rsid w:val="00F600ED"/>
    <w:rsid w:val="00F60BFF"/>
    <w:rsid w:val="00F6135F"/>
    <w:rsid w:val="00F62648"/>
    <w:rsid w:val="00F62B2B"/>
    <w:rsid w:val="00F62D7E"/>
    <w:rsid w:val="00F634A6"/>
    <w:rsid w:val="00F636C6"/>
    <w:rsid w:val="00F638AE"/>
    <w:rsid w:val="00F64318"/>
    <w:rsid w:val="00F64863"/>
    <w:rsid w:val="00F65AD0"/>
    <w:rsid w:val="00F65B4F"/>
    <w:rsid w:val="00F669EC"/>
    <w:rsid w:val="00F66A2F"/>
    <w:rsid w:val="00F66A45"/>
    <w:rsid w:val="00F66BBD"/>
    <w:rsid w:val="00F66F9E"/>
    <w:rsid w:val="00F670D3"/>
    <w:rsid w:val="00F67428"/>
    <w:rsid w:val="00F707C1"/>
    <w:rsid w:val="00F70EA1"/>
    <w:rsid w:val="00F714AC"/>
    <w:rsid w:val="00F72090"/>
    <w:rsid w:val="00F726C8"/>
    <w:rsid w:val="00F733ED"/>
    <w:rsid w:val="00F73643"/>
    <w:rsid w:val="00F7442A"/>
    <w:rsid w:val="00F74709"/>
    <w:rsid w:val="00F75823"/>
    <w:rsid w:val="00F758F6"/>
    <w:rsid w:val="00F75943"/>
    <w:rsid w:val="00F761C9"/>
    <w:rsid w:val="00F76A08"/>
    <w:rsid w:val="00F76F5B"/>
    <w:rsid w:val="00F77084"/>
    <w:rsid w:val="00F774BC"/>
    <w:rsid w:val="00F77D94"/>
    <w:rsid w:val="00F8021A"/>
    <w:rsid w:val="00F80F99"/>
    <w:rsid w:val="00F81517"/>
    <w:rsid w:val="00F81CA7"/>
    <w:rsid w:val="00F8247C"/>
    <w:rsid w:val="00F833EC"/>
    <w:rsid w:val="00F8345D"/>
    <w:rsid w:val="00F83A1F"/>
    <w:rsid w:val="00F83D0A"/>
    <w:rsid w:val="00F83E1E"/>
    <w:rsid w:val="00F8531C"/>
    <w:rsid w:val="00F866D6"/>
    <w:rsid w:val="00F876C1"/>
    <w:rsid w:val="00F87748"/>
    <w:rsid w:val="00F878A9"/>
    <w:rsid w:val="00F90D91"/>
    <w:rsid w:val="00F90DA5"/>
    <w:rsid w:val="00F91019"/>
    <w:rsid w:val="00F91064"/>
    <w:rsid w:val="00F910A8"/>
    <w:rsid w:val="00F91BE3"/>
    <w:rsid w:val="00F9220E"/>
    <w:rsid w:val="00F9226F"/>
    <w:rsid w:val="00F924E6"/>
    <w:rsid w:val="00F9259C"/>
    <w:rsid w:val="00F92883"/>
    <w:rsid w:val="00F92BE1"/>
    <w:rsid w:val="00F92D95"/>
    <w:rsid w:val="00F930F2"/>
    <w:rsid w:val="00F936AA"/>
    <w:rsid w:val="00F9405A"/>
    <w:rsid w:val="00F9408C"/>
    <w:rsid w:val="00F94196"/>
    <w:rsid w:val="00F94499"/>
    <w:rsid w:val="00F9513A"/>
    <w:rsid w:val="00F954CE"/>
    <w:rsid w:val="00F9659C"/>
    <w:rsid w:val="00F9688F"/>
    <w:rsid w:val="00F96899"/>
    <w:rsid w:val="00F96B89"/>
    <w:rsid w:val="00F96FE0"/>
    <w:rsid w:val="00FA048D"/>
    <w:rsid w:val="00FA0F04"/>
    <w:rsid w:val="00FA2122"/>
    <w:rsid w:val="00FA25F0"/>
    <w:rsid w:val="00FA3026"/>
    <w:rsid w:val="00FA3A15"/>
    <w:rsid w:val="00FA3EA4"/>
    <w:rsid w:val="00FA6200"/>
    <w:rsid w:val="00FA6617"/>
    <w:rsid w:val="00FA6AC8"/>
    <w:rsid w:val="00FA6B40"/>
    <w:rsid w:val="00FA6BDB"/>
    <w:rsid w:val="00FA6C23"/>
    <w:rsid w:val="00FA78B7"/>
    <w:rsid w:val="00FA7B9C"/>
    <w:rsid w:val="00FA7D3F"/>
    <w:rsid w:val="00FB030E"/>
    <w:rsid w:val="00FB07B4"/>
    <w:rsid w:val="00FB09F6"/>
    <w:rsid w:val="00FB19A1"/>
    <w:rsid w:val="00FB25AD"/>
    <w:rsid w:val="00FB323C"/>
    <w:rsid w:val="00FB3429"/>
    <w:rsid w:val="00FB391B"/>
    <w:rsid w:val="00FB3920"/>
    <w:rsid w:val="00FB416B"/>
    <w:rsid w:val="00FB5FB0"/>
    <w:rsid w:val="00FB6DD5"/>
    <w:rsid w:val="00FB6F24"/>
    <w:rsid w:val="00FB738D"/>
    <w:rsid w:val="00FB7482"/>
    <w:rsid w:val="00FC0370"/>
    <w:rsid w:val="00FC1591"/>
    <w:rsid w:val="00FC243E"/>
    <w:rsid w:val="00FC2EBF"/>
    <w:rsid w:val="00FC3B64"/>
    <w:rsid w:val="00FC3BA8"/>
    <w:rsid w:val="00FC49DA"/>
    <w:rsid w:val="00FC58EC"/>
    <w:rsid w:val="00FC6743"/>
    <w:rsid w:val="00FC6948"/>
    <w:rsid w:val="00FC718C"/>
    <w:rsid w:val="00FC75F7"/>
    <w:rsid w:val="00FC76B6"/>
    <w:rsid w:val="00FC7917"/>
    <w:rsid w:val="00FC7D72"/>
    <w:rsid w:val="00FD0E5E"/>
    <w:rsid w:val="00FD152F"/>
    <w:rsid w:val="00FD180E"/>
    <w:rsid w:val="00FD1A2E"/>
    <w:rsid w:val="00FD1EC8"/>
    <w:rsid w:val="00FD245E"/>
    <w:rsid w:val="00FD2792"/>
    <w:rsid w:val="00FD2DA5"/>
    <w:rsid w:val="00FD3229"/>
    <w:rsid w:val="00FD36CC"/>
    <w:rsid w:val="00FD4170"/>
    <w:rsid w:val="00FD435F"/>
    <w:rsid w:val="00FD49E4"/>
    <w:rsid w:val="00FD4C87"/>
    <w:rsid w:val="00FD4D24"/>
    <w:rsid w:val="00FD4ED6"/>
    <w:rsid w:val="00FD4F5D"/>
    <w:rsid w:val="00FD5A6F"/>
    <w:rsid w:val="00FD5CAC"/>
    <w:rsid w:val="00FD5DCA"/>
    <w:rsid w:val="00FD60C8"/>
    <w:rsid w:val="00FD6207"/>
    <w:rsid w:val="00FD62E5"/>
    <w:rsid w:val="00FD68EC"/>
    <w:rsid w:val="00FD6ABB"/>
    <w:rsid w:val="00FD6B43"/>
    <w:rsid w:val="00FD74F3"/>
    <w:rsid w:val="00FD7849"/>
    <w:rsid w:val="00FE0A6C"/>
    <w:rsid w:val="00FE1E30"/>
    <w:rsid w:val="00FE2261"/>
    <w:rsid w:val="00FE23FC"/>
    <w:rsid w:val="00FE27EE"/>
    <w:rsid w:val="00FE2D3E"/>
    <w:rsid w:val="00FE32EE"/>
    <w:rsid w:val="00FE3A9B"/>
    <w:rsid w:val="00FE4AE3"/>
    <w:rsid w:val="00FE547E"/>
    <w:rsid w:val="00FE54FF"/>
    <w:rsid w:val="00FE5E9A"/>
    <w:rsid w:val="00FE6481"/>
    <w:rsid w:val="00FE6748"/>
    <w:rsid w:val="00FE689E"/>
    <w:rsid w:val="00FE6EC8"/>
    <w:rsid w:val="00FE701E"/>
    <w:rsid w:val="00FE70D9"/>
    <w:rsid w:val="00FE7810"/>
    <w:rsid w:val="00FE79E8"/>
    <w:rsid w:val="00FF02A4"/>
    <w:rsid w:val="00FF16B3"/>
    <w:rsid w:val="00FF293F"/>
    <w:rsid w:val="00FF32D7"/>
    <w:rsid w:val="00FF3437"/>
    <w:rsid w:val="00FF360C"/>
    <w:rsid w:val="00FF3931"/>
    <w:rsid w:val="00FF678C"/>
    <w:rsid w:val="00FF68B9"/>
    <w:rsid w:val="00FF6EAD"/>
    <w:rsid w:val="00FF7332"/>
    <w:rsid w:val="00FF7990"/>
    <w:rsid w:val="00FF7DAB"/>
    <w:rsid w:val="0199D5A2"/>
    <w:rsid w:val="01EBDA94"/>
    <w:rsid w:val="02862A2F"/>
    <w:rsid w:val="03A51D22"/>
    <w:rsid w:val="03E23D71"/>
    <w:rsid w:val="0439CDE5"/>
    <w:rsid w:val="044A43DD"/>
    <w:rsid w:val="04543034"/>
    <w:rsid w:val="046322CC"/>
    <w:rsid w:val="04CE7785"/>
    <w:rsid w:val="05179834"/>
    <w:rsid w:val="051B08EA"/>
    <w:rsid w:val="05F1679D"/>
    <w:rsid w:val="060E21D3"/>
    <w:rsid w:val="06794AFE"/>
    <w:rsid w:val="06C2AFF7"/>
    <w:rsid w:val="07210170"/>
    <w:rsid w:val="0735D2B4"/>
    <w:rsid w:val="07C6023E"/>
    <w:rsid w:val="07D21DA9"/>
    <w:rsid w:val="08233680"/>
    <w:rsid w:val="08320ED2"/>
    <w:rsid w:val="08C55ECD"/>
    <w:rsid w:val="0992A6ED"/>
    <w:rsid w:val="09EB849F"/>
    <w:rsid w:val="0B0926F3"/>
    <w:rsid w:val="0C01BBF3"/>
    <w:rsid w:val="0CAE44A5"/>
    <w:rsid w:val="0CBBC1D1"/>
    <w:rsid w:val="0CE454B4"/>
    <w:rsid w:val="0CF378FD"/>
    <w:rsid w:val="0D04A5AD"/>
    <w:rsid w:val="0D442B29"/>
    <w:rsid w:val="0D83E9E0"/>
    <w:rsid w:val="0DC61C70"/>
    <w:rsid w:val="0E5541FD"/>
    <w:rsid w:val="0E721B55"/>
    <w:rsid w:val="0E9C2557"/>
    <w:rsid w:val="0ECF87A0"/>
    <w:rsid w:val="0F16A297"/>
    <w:rsid w:val="108517D6"/>
    <w:rsid w:val="11129C21"/>
    <w:rsid w:val="111B2024"/>
    <w:rsid w:val="116F8C7D"/>
    <w:rsid w:val="117FF7F4"/>
    <w:rsid w:val="11ACC8B7"/>
    <w:rsid w:val="11F88376"/>
    <w:rsid w:val="11FE0CE7"/>
    <w:rsid w:val="11FE5A46"/>
    <w:rsid w:val="1205C79C"/>
    <w:rsid w:val="121B6BBF"/>
    <w:rsid w:val="128F82A9"/>
    <w:rsid w:val="133E8083"/>
    <w:rsid w:val="134DF5ED"/>
    <w:rsid w:val="135BFCE6"/>
    <w:rsid w:val="13AAE649"/>
    <w:rsid w:val="13FC8CE7"/>
    <w:rsid w:val="13FCF3C7"/>
    <w:rsid w:val="14359D75"/>
    <w:rsid w:val="1450610B"/>
    <w:rsid w:val="1501104B"/>
    <w:rsid w:val="1571A3AB"/>
    <w:rsid w:val="1573A681"/>
    <w:rsid w:val="15DD8B19"/>
    <w:rsid w:val="15F1930F"/>
    <w:rsid w:val="160C4C30"/>
    <w:rsid w:val="1633BB07"/>
    <w:rsid w:val="169CF8A4"/>
    <w:rsid w:val="16A57CA7"/>
    <w:rsid w:val="16A84B9E"/>
    <w:rsid w:val="16F176DB"/>
    <w:rsid w:val="172E08C4"/>
    <w:rsid w:val="1753B133"/>
    <w:rsid w:val="175B6BE8"/>
    <w:rsid w:val="1776FD9A"/>
    <w:rsid w:val="17A542C2"/>
    <w:rsid w:val="17AAC4B0"/>
    <w:rsid w:val="17F5987E"/>
    <w:rsid w:val="1825AF83"/>
    <w:rsid w:val="1835CD78"/>
    <w:rsid w:val="189675FF"/>
    <w:rsid w:val="18C44A7A"/>
    <w:rsid w:val="18C8DD06"/>
    <w:rsid w:val="18D097BB"/>
    <w:rsid w:val="1969BA87"/>
    <w:rsid w:val="198F0AFF"/>
    <w:rsid w:val="1A05DF5B"/>
    <w:rsid w:val="1A8D5109"/>
    <w:rsid w:val="1A97551D"/>
    <w:rsid w:val="1AB2F2A2"/>
    <w:rsid w:val="1AC5818F"/>
    <w:rsid w:val="1AEF658E"/>
    <w:rsid w:val="1AF7E991"/>
    <w:rsid w:val="1B55C861"/>
    <w:rsid w:val="1B614C54"/>
    <w:rsid w:val="1BC2AA16"/>
    <w:rsid w:val="1C3233F7"/>
    <w:rsid w:val="1C50896B"/>
    <w:rsid w:val="1CD629C1"/>
    <w:rsid w:val="1CDD136F"/>
    <w:rsid w:val="1D14BE2B"/>
    <w:rsid w:val="1D2ABF5A"/>
    <w:rsid w:val="1D54E212"/>
    <w:rsid w:val="1D640970"/>
    <w:rsid w:val="1D895F74"/>
    <w:rsid w:val="1DB057F7"/>
    <w:rsid w:val="1DE177E9"/>
    <w:rsid w:val="1DE9329E"/>
    <w:rsid w:val="1DEE1289"/>
    <w:rsid w:val="1EB029E5"/>
    <w:rsid w:val="1ECDB1FD"/>
    <w:rsid w:val="1EDD2767"/>
    <w:rsid w:val="1F196782"/>
    <w:rsid w:val="1F1F1C59"/>
    <w:rsid w:val="1F21EB85"/>
    <w:rsid w:val="1F29D90B"/>
    <w:rsid w:val="1FC8655C"/>
    <w:rsid w:val="20010F0A"/>
    <w:rsid w:val="201BD76E"/>
    <w:rsid w:val="20D9F3DC"/>
    <w:rsid w:val="214D0699"/>
    <w:rsid w:val="2167C687"/>
    <w:rsid w:val="218ACF73"/>
    <w:rsid w:val="2191FD88"/>
    <w:rsid w:val="21C2EC81"/>
    <w:rsid w:val="21D7BDC5"/>
    <w:rsid w:val="22C2326C"/>
    <w:rsid w:val="2321F1BF"/>
    <w:rsid w:val="236BD46C"/>
    <w:rsid w:val="238BAD25"/>
    <w:rsid w:val="2432CBB3"/>
    <w:rsid w:val="24650EC2"/>
    <w:rsid w:val="24AE61B7"/>
    <w:rsid w:val="253291CE"/>
    <w:rsid w:val="25428327"/>
    <w:rsid w:val="25EA95FC"/>
    <w:rsid w:val="262B8C70"/>
    <w:rsid w:val="265DE6C7"/>
    <w:rsid w:val="26A3A704"/>
    <w:rsid w:val="26BBD7C2"/>
    <w:rsid w:val="26C72464"/>
    <w:rsid w:val="273F3420"/>
    <w:rsid w:val="27B9D2F5"/>
    <w:rsid w:val="284C8EEF"/>
    <w:rsid w:val="291FCEE1"/>
    <w:rsid w:val="29336D29"/>
    <w:rsid w:val="2A2698A4"/>
    <w:rsid w:val="2A3883E0"/>
    <w:rsid w:val="2A3B52A0"/>
    <w:rsid w:val="2A63A20D"/>
    <w:rsid w:val="2A731777"/>
    <w:rsid w:val="2A87E8BB"/>
    <w:rsid w:val="2BE2A6F4"/>
    <w:rsid w:val="2BE8434A"/>
    <w:rsid w:val="2BF57562"/>
    <w:rsid w:val="2C24163A"/>
    <w:rsid w:val="2C3C6F27"/>
    <w:rsid w:val="2C471CD3"/>
    <w:rsid w:val="2D01E397"/>
    <w:rsid w:val="2D10BD79"/>
    <w:rsid w:val="2E1AE81A"/>
    <w:rsid w:val="2E364AA4"/>
    <w:rsid w:val="2F737871"/>
    <w:rsid w:val="2FA8954F"/>
    <w:rsid w:val="300F9D45"/>
    <w:rsid w:val="31096230"/>
    <w:rsid w:val="313B726E"/>
    <w:rsid w:val="316917B2"/>
    <w:rsid w:val="31ED6DA9"/>
    <w:rsid w:val="32311311"/>
    <w:rsid w:val="3268B2F5"/>
    <w:rsid w:val="32BFE0DA"/>
    <w:rsid w:val="339E842F"/>
    <w:rsid w:val="3488A18F"/>
    <w:rsid w:val="35922BA5"/>
    <w:rsid w:val="35BD5202"/>
    <w:rsid w:val="3655A951"/>
    <w:rsid w:val="3690968A"/>
    <w:rsid w:val="36C8DC92"/>
    <w:rsid w:val="37161406"/>
    <w:rsid w:val="374F966E"/>
    <w:rsid w:val="3787B37C"/>
    <w:rsid w:val="3788A08A"/>
    <w:rsid w:val="38527401"/>
    <w:rsid w:val="385786BD"/>
    <w:rsid w:val="389BE634"/>
    <w:rsid w:val="38CA8A10"/>
    <w:rsid w:val="38DE53E8"/>
    <w:rsid w:val="3985D10E"/>
    <w:rsid w:val="39E782E0"/>
    <w:rsid w:val="3A38E585"/>
    <w:rsid w:val="3A963B0A"/>
    <w:rsid w:val="3AF26B33"/>
    <w:rsid w:val="3B47AE85"/>
    <w:rsid w:val="3B57ED3D"/>
    <w:rsid w:val="3C166081"/>
    <w:rsid w:val="3C448120"/>
    <w:rsid w:val="3C5489C9"/>
    <w:rsid w:val="3C5A021F"/>
    <w:rsid w:val="3C83ABD8"/>
    <w:rsid w:val="3D3656AD"/>
    <w:rsid w:val="3D39A301"/>
    <w:rsid w:val="3D9F944A"/>
    <w:rsid w:val="3E417B95"/>
    <w:rsid w:val="3E465B80"/>
    <w:rsid w:val="3EB306D4"/>
    <w:rsid w:val="3F13C5D6"/>
    <w:rsid w:val="3FA668B0"/>
    <w:rsid w:val="3FE4F900"/>
    <w:rsid w:val="40106F9B"/>
    <w:rsid w:val="40286908"/>
    <w:rsid w:val="403023BD"/>
    <w:rsid w:val="4091A6A5"/>
    <w:rsid w:val="40B14D1C"/>
    <w:rsid w:val="421FC804"/>
    <w:rsid w:val="428E185D"/>
    <w:rsid w:val="42A7BF7C"/>
    <w:rsid w:val="42DC7E71"/>
    <w:rsid w:val="4305AA1F"/>
    <w:rsid w:val="43274F12"/>
    <w:rsid w:val="4357C7EB"/>
    <w:rsid w:val="43A39FF3"/>
    <w:rsid w:val="43D8EEA7"/>
    <w:rsid w:val="44119855"/>
    <w:rsid w:val="44269800"/>
    <w:rsid w:val="44323AEB"/>
    <w:rsid w:val="44BFDE8C"/>
    <w:rsid w:val="44F45247"/>
    <w:rsid w:val="450D7AA4"/>
    <w:rsid w:val="45975CAF"/>
    <w:rsid w:val="459ACC1E"/>
    <w:rsid w:val="46144873"/>
    <w:rsid w:val="461C0328"/>
    <w:rsid w:val="465108BE"/>
    <w:rsid w:val="46593F62"/>
    <w:rsid w:val="466E4D64"/>
    <w:rsid w:val="473ABDB4"/>
    <w:rsid w:val="47420FA5"/>
    <w:rsid w:val="475E4589"/>
    <w:rsid w:val="47A9E506"/>
    <w:rsid w:val="47C9D8A9"/>
    <w:rsid w:val="48211E04"/>
    <w:rsid w:val="48AC929B"/>
    <w:rsid w:val="48B1A557"/>
    <w:rsid w:val="498F0274"/>
    <w:rsid w:val="49B78F0A"/>
    <w:rsid w:val="49C03B86"/>
    <w:rsid w:val="49F24BC4"/>
    <w:rsid w:val="4A5BB465"/>
    <w:rsid w:val="4A5CD171"/>
    <w:rsid w:val="4B021BD7"/>
    <w:rsid w:val="4B0F4A73"/>
    <w:rsid w:val="4B487508"/>
    <w:rsid w:val="4C3F91FA"/>
    <w:rsid w:val="4C4846F6"/>
    <w:rsid w:val="4C858330"/>
    <w:rsid w:val="4D33B7BC"/>
    <w:rsid w:val="4D68C6EF"/>
    <w:rsid w:val="4DBD72C9"/>
    <w:rsid w:val="4DD9FEC2"/>
    <w:rsid w:val="4EDC6EAE"/>
    <w:rsid w:val="4EDD68F5"/>
    <w:rsid w:val="4EDE08F9"/>
    <w:rsid w:val="4F53E655"/>
    <w:rsid w:val="4F71ADAE"/>
    <w:rsid w:val="4F80198E"/>
    <w:rsid w:val="4F942184"/>
    <w:rsid w:val="4F9AD542"/>
    <w:rsid w:val="4FCFE2FC"/>
    <w:rsid w:val="4FEE7657"/>
    <w:rsid w:val="510116B3"/>
    <w:rsid w:val="510C032E"/>
    <w:rsid w:val="521B2607"/>
    <w:rsid w:val="5286B40F"/>
    <w:rsid w:val="5347CF4C"/>
    <w:rsid w:val="536D0B56"/>
    <w:rsid w:val="53A1977F"/>
    <w:rsid w:val="53E49808"/>
    <w:rsid w:val="545B7837"/>
    <w:rsid w:val="54B04F43"/>
    <w:rsid w:val="551E7E07"/>
    <w:rsid w:val="56577350"/>
    <w:rsid w:val="56C076B4"/>
    <w:rsid w:val="571C38CA"/>
    <w:rsid w:val="57326871"/>
    <w:rsid w:val="57B6C82F"/>
    <w:rsid w:val="5838FB58"/>
    <w:rsid w:val="590F6809"/>
    <w:rsid w:val="59909F13"/>
    <w:rsid w:val="59B5E1E0"/>
    <w:rsid w:val="59C516CE"/>
    <w:rsid w:val="59EA6746"/>
    <w:rsid w:val="59ECEE37"/>
    <w:rsid w:val="5AEAA927"/>
    <w:rsid w:val="5BA48A08"/>
    <w:rsid w:val="5C1E065D"/>
    <w:rsid w:val="5C2B9D74"/>
    <w:rsid w:val="5C431FEA"/>
    <w:rsid w:val="5C648C75"/>
    <w:rsid w:val="5D2F7789"/>
    <w:rsid w:val="5D766E17"/>
    <w:rsid w:val="5DED4FE7"/>
    <w:rsid w:val="5F687688"/>
    <w:rsid w:val="5FA57EE8"/>
    <w:rsid w:val="5FC9C69F"/>
    <w:rsid w:val="5FF194D6"/>
    <w:rsid w:val="6016AB14"/>
    <w:rsid w:val="60902769"/>
    <w:rsid w:val="610D3C03"/>
    <w:rsid w:val="6118CC90"/>
    <w:rsid w:val="61987187"/>
    <w:rsid w:val="6233A4D4"/>
    <w:rsid w:val="625204E0"/>
    <w:rsid w:val="6289593D"/>
    <w:rsid w:val="62B45116"/>
    <w:rsid w:val="62B495FE"/>
    <w:rsid w:val="62B867B3"/>
    <w:rsid w:val="6303609A"/>
    <w:rsid w:val="63335239"/>
    <w:rsid w:val="6336C67C"/>
    <w:rsid w:val="63B8940B"/>
    <w:rsid w:val="63D49032"/>
    <w:rsid w:val="63E3BCAC"/>
    <w:rsid w:val="64036323"/>
    <w:rsid w:val="6459A294"/>
    <w:rsid w:val="64820326"/>
    <w:rsid w:val="648D5EAC"/>
    <w:rsid w:val="655F9C3D"/>
    <w:rsid w:val="65CECE67"/>
    <w:rsid w:val="6667FEDE"/>
    <w:rsid w:val="666A59AB"/>
    <w:rsid w:val="66AF509A"/>
    <w:rsid w:val="66D40B72"/>
    <w:rsid w:val="674BB4EF"/>
    <w:rsid w:val="6842C436"/>
    <w:rsid w:val="68E2EFB1"/>
    <w:rsid w:val="692E69A5"/>
    <w:rsid w:val="6A612C77"/>
    <w:rsid w:val="6A653621"/>
    <w:rsid w:val="6AA737B8"/>
    <w:rsid w:val="6ACE73BE"/>
    <w:rsid w:val="6ACEA594"/>
    <w:rsid w:val="6B261301"/>
    <w:rsid w:val="6B27CF76"/>
    <w:rsid w:val="6B387AA9"/>
    <w:rsid w:val="6B79CD80"/>
    <w:rsid w:val="6BA878B4"/>
    <w:rsid w:val="6C3959D3"/>
    <w:rsid w:val="6C602B8A"/>
    <w:rsid w:val="6C748E8A"/>
    <w:rsid w:val="6EE396C3"/>
    <w:rsid w:val="6F963A8D"/>
    <w:rsid w:val="7055B01D"/>
    <w:rsid w:val="7058D041"/>
    <w:rsid w:val="70BB1C77"/>
    <w:rsid w:val="713F7795"/>
    <w:rsid w:val="720D0F73"/>
    <w:rsid w:val="72BA3628"/>
    <w:rsid w:val="72C8E405"/>
    <w:rsid w:val="72E4162F"/>
    <w:rsid w:val="7353669F"/>
    <w:rsid w:val="7354958F"/>
    <w:rsid w:val="7381EB08"/>
    <w:rsid w:val="73898B87"/>
    <w:rsid w:val="73B4E987"/>
    <w:rsid w:val="73D918ED"/>
    <w:rsid w:val="746F61B7"/>
    <w:rsid w:val="7494EF5E"/>
    <w:rsid w:val="749823A9"/>
    <w:rsid w:val="74FAD581"/>
    <w:rsid w:val="75119FFE"/>
    <w:rsid w:val="75723472"/>
    <w:rsid w:val="764375E4"/>
    <w:rsid w:val="768A2E8A"/>
    <w:rsid w:val="769490C7"/>
    <w:rsid w:val="76F6FAD5"/>
    <w:rsid w:val="77119B40"/>
    <w:rsid w:val="77412878"/>
    <w:rsid w:val="7760DC9A"/>
    <w:rsid w:val="77E9A709"/>
    <w:rsid w:val="789E11C0"/>
    <w:rsid w:val="78A18307"/>
    <w:rsid w:val="78C5C9B5"/>
    <w:rsid w:val="791EC89A"/>
    <w:rsid w:val="792F0752"/>
    <w:rsid w:val="79843CF9"/>
    <w:rsid w:val="79AD018A"/>
    <w:rsid w:val="79ED7A96"/>
    <w:rsid w:val="7A2E041F"/>
    <w:rsid w:val="7AA7E2BA"/>
    <w:rsid w:val="7AE0F370"/>
    <w:rsid w:val="7B08DE36"/>
    <w:rsid w:val="7B116239"/>
    <w:rsid w:val="7BE38456"/>
    <w:rsid w:val="7C183F54"/>
    <w:rsid w:val="7CAEF902"/>
    <w:rsid w:val="7CED93EA"/>
    <w:rsid w:val="7D47D047"/>
    <w:rsid w:val="7DBEB076"/>
    <w:rsid w:val="7DF335DC"/>
    <w:rsid w:val="7E25461A"/>
    <w:rsid w:val="7E490564"/>
    <w:rsid w:val="7E502638"/>
    <w:rsid w:val="7ED2B158"/>
    <w:rsid w:val="7F53906B"/>
    <w:rsid w:val="7FF69AD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D3F45"/>
  <w15:chartTrackingRefBased/>
  <w15:docId w15:val="{F2C9C5C8-13C2-49F9-922F-237CE64D1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G Body"/>
    <w:qFormat/>
    <w:rsid w:val="009D33D8"/>
    <w:pPr>
      <w:spacing w:before="120" w:after="280" w:line="256" w:lineRule="auto"/>
    </w:pPr>
    <w:rPr>
      <w:rFonts w:ascii="Arial" w:hAnsi="Arial"/>
      <w:sz w:val="18"/>
    </w:rPr>
  </w:style>
  <w:style w:type="paragraph" w:styleId="Heading1">
    <w:name w:val="heading 1"/>
    <w:aliases w:val="COG Heading 1"/>
    <w:basedOn w:val="Normal"/>
    <w:next w:val="Normal"/>
    <w:link w:val="Heading1Char"/>
    <w:uiPriority w:val="9"/>
    <w:qFormat/>
    <w:rsid w:val="00797C2A"/>
    <w:pPr>
      <w:keepNext/>
      <w:keepLines/>
      <w:spacing w:before="240" w:after="0"/>
      <w:outlineLvl w:val="0"/>
    </w:pPr>
    <w:rPr>
      <w:rFonts w:eastAsiaTheme="majorEastAsia" w:cstheme="majorBidi"/>
      <w:b/>
      <w:color w:val="DB3345"/>
      <w:sz w:val="52"/>
      <w:szCs w:val="32"/>
    </w:rPr>
  </w:style>
  <w:style w:type="paragraph" w:styleId="Heading2">
    <w:name w:val="heading 2"/>
    <w:aliases w:val="COG Heading 2"/>
    <w:basedOn w:val="Body"/>
    <w:next w:val="Normal"/>
    <w:link w:val="Heading2Char"/>
    <w:uiPriority w:val="9"/>
    <w:unhideWhenUsed/>
    <w:qFormat/>
    <w:rsid w:val="003A5BA2"/>
    <w:pPr>
      <w:keepNext/>
      <w:keepLines/>
      <w:spacing w:before="400" w:after="360" w:line="240" w:lineRule="auto"/>
      <w:outlineLvl w:val="1"/>
    </w:pPr>
    <w:rPr>
      <w:rFonts w:ascii="Arial" w:eastAsiaTheme="majorEastAsia" w:hAnsi="Arial" w:cstheme="majorBidi"/>
      <w:color w:val="DB3345"/>
      <w:sz w:val="40"/>
      <w:szCs w:val="26"/>
      <w:lang w:eastAsia="en-AU"/>
    </w:rPr>
  </w:style>
  <w:style w:type="paragraph" w:styleId="Heading3">
    <w:name w:val="heading 3"/>
    <w:aliases w:val="COG Heading 3"/>
    <w:basedOn w:val="Normal"/>
    <w:next w:val="Normal"/>
    <w:link w:val="Heading3Char"/>
    <w:uiPriority w:val="9"/>
    <w:unhideWhenUsed/>
    <w:qFormat/>
    <w:rsid w:val="00720B69"/>
    <w:pPr>
      <w:keepNext/>
      <w:keepLines/>
      <w:spacing w:before="160" w:after="120"/>
      <w:outlineLvl w:val="2"/>
    </w:pPr>
    <w:rPr>
      <w:rFonts w:eastAsiaTheme="majorEastAsia" w:cstheme="majorBidi"/>
      <w:b/>
      <w:color w:val="DB3345"/>
      <w:sz w:val="22"/>
      <w:szCs w:val="24"/>
    </w:rPr>
  </w:style>
  <w:style w:type="paragraph" w:styleId="Heading4">
    <w:name w:val="heading 4"/>
    <w:basedOn w:val="Normal"/>
    <w:next w:val="Normal"/>
    <w:link w:val="Heading4Char"/>
    <w:uiPriority w:val="9"/>
    <w:semiHidden/>
    <w:unhideWhenUsed/>
    <w:qFormat/>
    <w:rsid w:val="009C6AC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G Heading 1 Char"/>
    <w:basedOn w:val="DefaultParagraphFont"/>
    <w:link w:val="Heading1"/>
    <w:uiPriority w:val="9"/>
    <w:rsid w:val="00797C2A"/>
    <w:rPr>
      <w:rFonts w:ascii="Arial" w:eastAsiaTheme="majorEastAsia" w:hAnsi="Arial" w:cstheme="majorBidi"/>
      <w:b/>
      <w:color w:val="DB3345"/>
      <w:sz w:val="52"/>
      <w:szCs w:val="32"/>
    </w:rPr>
  </w:style>
  <w:style w:type="character" w:styleId="Hyperlink">
    <w:name w:val="Hyperlink"/>
    <w:basedOn w:val="DefaultParagraphFont"/>
    <w:uiPriority w:val="99"/>
    <w:unhideWhenUsed/>
    <w:rsid w:val="007C5735"/>
    <w:rPr>
      <w:color w:val="0563C1" w:themeColor="hyperlink"/>
      <w:u w:val="single"/>
    </w:rPr>
  </w:style>
  <w:style w:type="character" w:customStyle="1" w:styleId="ListParagraphChar">
    <w:name w:val="List Paragraph Char"/>
    <w:aliases w:val="COG List Char,DdeM List Paragraph Char"/>
    <w:link w:val="ListParagraph"/>
    <w:uiPriority w:val="1"/>
    <w:locked/>
    <w:rsid w:val="00AC4027"/>
    <w:rPr>
      <w:rFonts w:ascii="Arial" w:hAnsi="Arial"/>
      <w:sz w:val="18"/>
    </w:rPr>
  </w:style>
  <w:style w:type="paragraph" w:styleId="ListParagraph">
    <w:name w:val="List Paragraph"/>
    <w:aliases w:val="COG List,DdeM List Paragraph"/>
    <w:basedOn w:val="Normal"/>
    <w:link w:val="ListParagraphChar"/>
    <w:uiPriority w:val="34"/>
    <w:qFormat/>
    <w:rsid w:val="00AC4027"/>
    <w:pPr>
      <w:ind w:left="720"/>
      <w:contextualSpacing/>
    </w:pPr>
  </w:style>
  <w:style w:type="paragraph" w:customStyle="1" w:styleId="paragraph">
    <w:name w:val="paragraph"/>
    <w:basedOn w:val="Normal"/>
    <w:rsid w:val="007C5735"/>
    <w:pPr>
      <w:spacing w:before="100" w:beforeAutospacing="1" w:after="100" w:afterAutospacing="1" w:line="240" w:lineRule="auto"/>
    </w:pPr>
    <w:rPr>
      <w:rFonts w:ascii="Yu Gothic Light" w:eastAsia="Yu Gothic Light" w:hAnsi="Yu Gothic Light" w:cs="Yu Gothic Light"/>
      <w:sz w:val="24"/>
      <w:szCs w:val="24"/>
      <w:lang w:eastAsia="en-AU"/>
    </w:rPr>
  </w:style>
  <w:style w:type="paragraph" w:customStyle="1" w:styleId="Default">
    <w:name w:val="Default"/>
    <w:rsid w:val="007C5735"/>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7C5735"/>
  </w:style>
  <w:style w:type="character" w:customStyle="1" w:styleId="eop">
    <w:name w:val="eop"/>
    <w:basedOn w:val="DefaultParagraphFont"/>
    <w:rsid w:val="007C5735"/>
  </w:style>
  <w:style w:type="paragraph" w:styleId="Header">
    <w:name w:val="header"/>
    <w:basedOn w:val="Normal"/>
    <w:link w:val="HeaderChar"/>
    <w:uiPriority w:val="99"/>
    <w:unhideWhenUsed/>
    <w:rsid w:val="005762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6261"/>
  </w:style>
  <w:style w:type="paragraph" w:styleId="Footer">
    <w:name w:val="footer"/>
    <w:basedOn w:val="Normal"/>
    <w:link w:val="FooterChar"/>
    <w:uiPriority w:val="99"/>
    <w:unhideWhenUsed/>
    <w:rsid w:val="005762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6261"/>
  </w:style>
  <w:style w:type="character" w:styleId="UnresolvedMention">
    <w:name w:val="Unresolved Mention"/>
    <w:basedOn w:val="DefaultParagraphFont"/>
    <w:uiPriority w:val="99"/>
    <w:unhideWhenUsed/>
    <w:rsid w:val="001A0068"/>
    <w:rPr>
      <w:color w:val="605E5C"/>
      <w:shd w:val="clear" w:color="auto" w:fill="E1DFDD"/>
    </w:rPr>
  </w:style>
  <w:style w:type="paragraph" w:styleId="NormalWeb">
    <w:name w:val="Normal (Web)"/>
    <w:basedOn w:val="Normal"/>
    <w:uiPriority w:val="99"/>
    <w:unhideWhenUsed/>
    <w:rsid w:val="001A0068"/>
    <w:pPr>
      <w:spacing w:before="100" w:beforeAutospacing="1" w:after="100" w:afterAutospacing="1" w:line="240" w:lineRule="auto"/>
    </w:pPr>
    <w:rPr>
      <w:rFonts w:ascii="Yu Gothic Light" w:eastAsia="Yu Gothic Light" w:hAnsi="Yu Gothic Light" w:cs="Yu Gothic Light"/>
      <w:sz w:val="24"/>
      <w:szCs w:val="24"/>
      <w:lang w:eastAsia="en-AU"/>
    </w:rPr>
  </w:style>
  <w:style w:type="character" w:styleId="Strong">
    <w:name w:val="Strong"/>
    <w:aliases w:val="COG Intro"/>
    <w:basedOn w:val="DefaultParagraphFont"/>
    <w:uiPriority w:val="22"/>
    <w:qFormat/>
    <w:rsid w:val="00834B84"/>
    <w:rPr>
      <w:rFonts w:ascii="Arial" w:hAnsi="Arial"/>
      <w:b w:val="0"/>
      <w:bCs/>
      <w:i w:val="0"/>
      <w:color w:val="DB3345"/>
      <w:sz w:val="24"/>
    </w:rPr>
  </w:style>
  <w:style w:type="table" w:styleId="TableGrid">
    <w:name w:val="Table Grid"/>
    <w:basedOn w:val="TableNormal"/>
    <w:uiPriority w:val="39"/>
    <w:rsid w:val="00E81D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
    <w:rsid w:val="00E81D0C"/>
    <w:pPr>
      <w:spacing w:after="240" w:line="360" w:lineRule="atLeast"/>
    </w:pPr>
    <w:rPr>
      <w:rFonts w:ascii="Times" w:eastAsia="+mn-ea" w:hAnsi="Times" w:cs="Yu Gothic Light"/>
      <w:sz w:val="28"/>
      <w:szCs w:val="20"/>
    </w:rPr>
  </w:style>
  <w:style w:type="character" w:customStyle="1" w:styleId="BodyChar">
    <w:name w:val="Body Char"/>
    <w:basedOn w:val="DefaultParagraphFont"/>
    <w:link w:val="Body"/>
    <w:rsid w:val="00E81D0C"/>
    <w:rPr>
      <w:rFonts w:ascii="Times" w:eastAsia="+mn-ea" w:hAnsi="Times" w:cs="Yu Gothic Light"/>
      <w:sz w:val="28"/>
      <w:szCs w:val="20"/>
    </w:rPr>
  </w:style>
  <w:style w:type="character" w:customStyle="1" w:styleId="Heading3Char">
    <w:name w:val="Heading 3 Char"/>
    <w:aliases w:val="COG Heading 3 Char"/>
    <w:basedOn w:val="DefaultParagraphFont"/>
    <w:link w:val="Heading3"/>
    <w:uiPriority w:val="9"/>
    <w:rsid w:val="00720B69"/>
    <w:rPr>
      <w:rFonts w:ascii="Arial" w:eastAsiaTheme="majorEastAsia" w:hAnsi="Arial" w:cstheme="majorBidi"/>
      <w:b/>
      <w:color w:val="DB3345"/>
      <w:szCs w:val="24"/>
    </w:rPr>
  </w:style>
  <w:style w:type="character" w:styleId="CommentReference">
    <w:name w:val="annotation reference"/>
    <w:basedOn w:val="DefaultParagraphFont"/>
    <w:uiPriority w:val="99"/>
    <w:semiHidden/>
    <w:unhideWhenUsed/>
    <w:rsid w:val="00353431"/>
    <w:rPr>
      <w:sz w:val="16"/>
      <w:szCs w:val="16"/>
    </w:rPr>
  </w:style>
  <w:style w:type="paragraph" w:styleId="CommentText">
    <w:name w:val="annotation text"/>
    <w:basedOn w:val="Normal"/>
    <w:link w:val="CommentTextChar"/>
    <w:uiPriority w:val="99"/>
    <w:unhideWhenUsed/>
    <w:rsid w:val="00353431"/>
    <w:pPr>
      <w:spacing w:line="240" w:lineRule="auto"/>
    </w:pPr>
    <w:rPr>
      <w:szCs w:val="20"/>
    </w:rPr>
  </w:style>
  <w:style w:type="character" w:customStyle="1" w:styleId="CommentTextChar">
    <w:name w:val="Comment Text Char"/>
    <w:basedOn w:val="DefaultParagraphFont"/>
    <w:link w:val="CommentText"/>
    <w:uiPriority w:val="99"/>
    <w:rsid w:val="00353431"/>
    <w:rPr>
      <w:sz w:val="20"/>
      <w:szCs w:val="20"/>
    </w:rPr>
  </w:style>
  <w:style w:type="paragraph" w:styleId="CommentSubject">
    <w:name w:val="annotation subject"/>
    <w:basedOn w:val="CommentText"/>
    <w:next w:val="CommentText"/>
    <w:link w:val="CommentSubjectChar"/>
    <w:uiPriority w:val="99"/>
    <w:semiHidden/>
    <w:unhideWhenUsed/>
    <w:rsid w:val="00353431"/>
    <w:rPr>
      <w:b/>
      <w:bCs/>
    </w:rPr>
  </w:style>
  <w:style w:type="character" w:customStyle="1" w:styleId="CommentSubjectChar">
    <w:name w:val="Comment Subject Char"/>
    <w:basedOn w:val="CommentTextChar"/>
    <w:link w:val="CommentSubject"/>
    <w:uiPriority w:val="99"/>
    <w:semiHidden/>
    <w:rsid w:val="00353431"/>
    <w:rPr>
      <w:b/>
      <w:bCs/>
      <w:sz w:val="20"/>
      <w:szCs w:val="20"/>
    </w:rPr>
  </w:style>
  <w:style w:type="table" w:styleId="GridTable2-Accent1">
    <w:name w:val="Grid Table 2 Accent 1"/>
    <w:basedOn w:val="TableNormal"/>
    <w:uiPriority w:val="47"/>
    <w:rsid w:val="007D66E5"/>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5Dark-Accent5">
    <w:name w:val="List Table 5 Dark Accent 5"/>
    <w:basedOn w:val="TableNormal"/>
    <w:uiPriority w:val="50"/>
    <w:rsid w:val="00F51485"/>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4-Accent1">
    <w:name w:val="Grid Table 4 Accent 1"/>
    <w:basedOn w:val="TableNormal"/>
    <w:uiPriority w:val="49"/>
    <w:rsid w:val="00F51485"/>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4Char">
    <w:name w:val="Heading 4 Char"/>
    <w:basedOn w:val="DefaultParagraphFont"/>
    <w:link w:val="Heading4"/>
    <w:uiPriority w:val="9"/>
    <w:rsid w:val="009C6AC0"/>
    <w:rPr>
      <w:rFonts w:asciiTheme="majorHAnsi" w:eastAsiaTheme="majorEastAsia" w:hAnsiTheme="majorHAnsi" w:cstheme="majorBidi"/>
      <w:i/>
      <w:iCs/>
      <w:color w:val="2F5496" w:themeColor="accent1" w:themeShade="BF"/>
    </w:rPr>
  </w:style>
  <w:style w:type="character" w:styleId="Mention">
    <w:name w:val="Mention"/>
    <w:basedOn w:val="DefaultParagraphFont"/>
    <w:uiPriority w:val="99"/>
    <w:unhideWhenUsed/>
    <w:rsid w:val="004158F1"/>
    <w:rPr>
      <w:color w:val="2B579A"/>
      <w:shd w:val="clear" w:color="auto" w:fill="E1DFDD"/>
    </w:rPr>
  </w:style>
  <w:style w:type="character" w:styleId="FollowedHyperlink">
    <w:name w:val="FollowedHyperlink"/>
    <w:basedOn w:val="DefaultParagraphFont"/>
    <w:uiPriority w:val="99"/>
    <w:semiHidden/>
    <w:unhideWhenUsed/>
    <w:rsid w:val="00731A18"/>
    <w:rPr>
      <w:color w:val="954F72" w:themeColor="followedHyperlink"/>
      <w:u w:val="single"/>
    </w:rPr>
  </w:style>
  <w:style w:type="paragraph" w:styleId="Revision">
    <w:name w:val="Revision"/>
    <w:hidden/>
    <w:uiPriority w:val="99"/>
    <w:semiHidden/>
    <w:rsid w:val="00170AEE"/>
    <w:pPr>
      <w:spacing w:after="0" w:line="240" w:lineRule="auto"/>
    </w:pPr>
  </w:style>
  <w:style w:type="character" w:customStyle="1" w:styleId="A17">
    <w:name w:val="A17"/>
    <w:uiPriority w:val="99"/>
    <w:rsid w:val="004C0919"/>
    <w:rPr>
      <w:rFonts w:cs="VIC Light"/>
      <w:color w:val="000000"/>
      <w:sz w:val="11"/>
      <w:szCs w:val="11"/>
    </w:rPr>
  </w:style>
  <w:style w:type="paragraph" w:styleId="FootnoteText">
    <w:name w:val="footnote text"/>
    <w:basedOn w:val="Normal"/>
    <w:link w:val="FootnoteTextChar"/>
    <w:uiPriority w:val="99"/>
    <w:semiHidden/>
    <w:unhideWhenUsed/>
    <w:rsid w:val="004F2534"/>
    <w:pPr>
      <w:spacing w:after="0" w:line="240" w:lineRule="auto"/>
    </w:pPr>
    <w:rPr>
      <w:szCs w:val="20"/>
    </w:rPr>
  </w:style>
  <w:style w:type="character" w:customStyle="1" w:styleId="FootnoteTextChar">
    <w:name w:val="Footnote Text Char"/>
    <w:basedOn w:val="DefaultParagraphFont"/>
    <w:link w:val="FootnoteText"/>
    <w:uiPriority w:val="99"/>
    <w:semiHidden/>
    <w:rsid w:val="004F2534"/>
    <w:rPr>
      <w:sz w:val="20"/>
      <w:szCs w:val="20"/>
    </w:rPr>
  </w:style>
  <w:style w:type="character" w:styleId="FootnoteReference">
    <w:name w:val="footnote reference"/>
    <w:basedOn w:val="DefaultParagraphFont"/>
    <w:uiPriority w:val="99"/>
    <w:semiHidden/>
    <w:unhideWhenUsed/>
    <w:rsid w:val="004F2534"/>
    <w:rPr>
      <w:vertAlign w:val="superscript"/>
    </w:rPr>
  </w:style>
  <w:style w:type="character" w:customStyle="1" w:styleId="pagebreaktextspan">
    <w:name w:val="pagebreaktextspan"/>
    <w:basedOn w:val="DefaultParagraphFont"/>
    <w:rsid w:val="00F12471"/>
  </w:style>
  <w:style w:type="character" w:customStyle="1" w:styleId="Heading2Char">
    <w:name w:val="Heading 2 Char"/>
    <w:aliases w:val="COG Heading 2 Char"/>
    <w:basedOn w:val="DefaultParagraphFont"/>
    <w:link w:val="Heading2"/>
    <w:uiPriority w:val="9"/>
    <w:rsid w:val="003A5BA2"/>
    <w:rPr>
      <w:rFonts w:ascii="Arial" w:eastAsiaTheme="majorEastAsia" w:hAnsi="Arial" w:cstheme="majorBidi"/>
      <w:color w:val="DB3345"/>
      <w:sz w:val="40"/>
      <w:szCs w:val="26"/>
      <w:lang w:eastAsia="en-AU"/>
    </w:rPr>
  </w:style>
  <w:style w:type="table" w:styleId="TableGridLight">
    <w:name w:val="Grid Table Light"/>
    <w:basedOn w:val="TableNormal"/>
    <w:uiPriority w:val="40"/>
    <w:rsid w:val="004B55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4B550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B550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4B550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B5509"/>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B5509"/>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4B550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5Dark-Accent2">
    <w:name w:val="Grid Table 5 Dark Accent 2"/>
    <w:basedOn w:val="TableNormal"/>
    <w:uiPriority w:val="50"/>
    <w:rsid w:val="004B55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4-Accent6">
    <w:name w:val="Grid Table 4 Accent 6"/>
    <w:basedOn w:val="TableNormal"/>
    <w:uiPriority w:val="49"/>
    <w:rsid w:val="004B550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2">
    <w:name w:val="Grid Table 4 Accent 2"/>
    <w:aliases w:val="COG Table 1"/>
    <w:basedOn w:val="TableNormal"/>
    <w:uiPriority w:val="49"/>
    <w:rsid w:val="004B5509"/>
    <w:pPr>
      <w:spacing w:after="0" w:line="240" w:lineRule="auto"/>
    </w:pPr>
    <w:rPr>
      <w:rFonts w:ascii="Arial" w:hAnsi="Arial"/>
      <w:color w:val="404040" w:themeColor="text1" w:themeTint="BF"/>
    </w:rPr>
    <w:tblPr>
      <w:tblStyleRowBandSize w:val="1"/>
      <w:tblStyleColBandSize w:val="1"/>
      <w:tblBorders>
        <w:top w:val="single" w:sz="4" w:space="0" w:color="DB3345"/>
        <w:left w:val="single" w:sz="4" w:space="0" w:color="DB3345"/>
        <w:bottom w:val="single" w:sz="4" w:space="0" w:color="DB3345"/>
        <w:right w:val="single" w:sz="4" w:space="0" w:color="DB3345"/>
        <w:insideH w:val="single" w:sz="4" w:space="0" w:color="DB3345"/>
        <w:insideV w:val="single" w:sz="4" w:space="0" w:color="DB3345"/>
      </w:tblBorders>
    </w:tblPr>
    <w:tcPr>
      <w:shd w:val="clear" w:color="auto" w:fill="auto"/>
    </w:tc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7Colorful">
    <w:name w:val="List Table 7 Colorful"/>
    <w:basedOn w:val="TableNormal"/>
    <w:uiPriority w:val="52"/>
    <w:rsid w:val="004B550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B5509"/>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B5509"/>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4">
    <w:name w:val="List Table 6 Colorful Accent 4"/>
    <w:basedOn w:val="TableNormal"/>
    <w:uiPriority w:val="51"/>
    <w:rsid w:val="004B5509"/>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5Dark-Accent3">
    <w:name w:val="List Table 5 Dark Accent 3"/>
    <w:basedOn w:val="TableNormal"/>
    <w:uiPriority w:val="50"/>
    <w:rsid w:val="004B5509"/>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B5509"/>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B550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2">
    <w:name w:val="List Table 3 Accent 2"/>
    <w:basedOn w:val="TableNormal"/>
    <w:uiPriority w:val="48"/>
    <w:rsid w:val="004B550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1Light-Accent2">
    <w:name w:val="List Table 1 Light Accent 2"/>
    <w:basedOn w:val="TableNormal"/>
    <w:uiPriority w:val="46"/>
    <w:rsid w:val="004B5509"/>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4">
    <w:name w:val="List Table 1 Light Accent 4"/>
    <w:basedOn w:val="TableNormal"/>
    <w:uiPriority w:val="46"/>
    <w:rsid w:val="004B5509"/>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3">
    <w:name w:val="Grid Table 2 Accent 3"/>
    <w:basedOn w:val="TableNormal"/>
    <w:uiPriority w:val="47"/>
    <w:rsid w:val="003D65E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ageNumber">
    <w:name w:val="page number"/>
    <w:basedOn w:val="DefaultParagraphFont"/>
    <w:uiPriority w:val="99"/>
    <w:semiHidden/>
    <w:unhideWhenUsed/>
    <w:rsid w:val="00096CF7"/>
  </w:style>
  <w:style w:type="paragraph" w:customStyle="1" w:styleId="Fineprint">
    <w:name w:val="Fine print"/>
    <w:basedOn w:val="Normal"/>
    <w:qFormat/>
    <w:rsid w:val="009D33D8"/>
    <w:pPr>
      <w:spacing w:after="120" w:line="276" w:lineRule="auto"/>
    </w:pPr>
    <w:rPr>
      <w:sz w:val="16"/>
      <w:szCs w:val="16"/>
    </w:rPr>
  </w:style>
  <w:style w:type="paragraph" w:styleId="BodyText">
    <w:name w:val="Body Text"/>
    <w:basedOn w:val="Normal"/>
    <w:link w:val="BodyTextChar"/>
    <w:uiPriority w:val="1"/>
    <w:qFormat/>
    <w:rsid w:val="00132987"/>
    <w:pPr>
      <w:widowControl w:val="0"/>
      <w:autoSpaceDE w:val="0"/>
      <w:autoSpaceDN w:val="0"/>
      <w:adjustRightInd w:val="0"/>
      <w:spacing w:before="0" w:after="0" w:line="240" w:lineRule="auto"/>
    </w:pPr>
    <w:rPr>
      <w:rFonts w:ascii="VIC SemiBold" w:eastAsiaTheme="minorEastAsia" w:hAnsi="VIC SemiBold" w:cs="VIC SemiBold"/>
      <w:b/>
      <w:bCs/>
      <w:sz w:val="32"/>
      <w:szCs w:val="32"/>
      <w:lang w:val="en-GB" w:eastAsia="en-GB"/>
    </w:rPr>
  </w:style>
  <w:style w:type="character" w:customStyle="1" w:styleId="BodyTextChar">
    <w:name w:val="Body Text Char"/>
    <w:basedOn w:val="DefaultParagraphFont"/>
    <w:link w:val="BodyText"/>
    <w:uiPriority w:val="1"/>
    <w:rsid w:val="00132987"/>
    <w:rPr>
      <w:rFonts w:ascii="VIC SemiBold" w:eastAsiaTheme="minorEastAsia" w:hAnsi="VIC SemiBold" w:cs="VIC SemiBold"/>
      <w:b/>
      <w:bCs/>
      <w:sz w:val="32"/>
      <w:szCs w:val="32"/>
      <w:lang w:val="en-GB" w:eastAsia="en-GB"/>
    </w:rPr>
  </w:style>
  <w:style w:type="paragraph" w:styleId="Title">
    <w:name w:val="Title"/>
    <w:basedOn w:val="Normal"/>
    <w:next w:val="Normal"/>
    <w:link w:val="TitleChar"/>
    <w:uiPriority w:val="1"/>
    <w:qFormat/>
    <w:rsid w:val="00132987"/>
    <w:pPr>
      <w:widowControl w:val="0"/>
      <w:autoSpaceDE w:val="0"/>
      <w:autoSpaceDN w:val="0"/>
      <w:adjustRightInd w:val="0"/>
      <w:spacing w:before="231" w:after="0" w:line="240" w:lineRule="auto"/>
      <w:ind w:left="105"/>
    </w:pPr>
    <w:rPr>
      <w:rFonts w:ascii="VIC" w:eastAsiaTheme="minorEastAsia" w:hAnsi="VIC" w:cs="VIC"/>
      <w:b/>
      <w:bCs/>
      <w:sz w:val="60"/>
      <w:szCs w:val="60"/>
      <w:lang w:val="en-GB" w:eastAsia="en-GB"/>
    </w:rPr>
  </w:style>
  <w:style w:type="character" w:customStyle="1" w:styleId="TitleChar">
    <w:name w:val="Title Char"/>
    <w:basedOn w:val="DefaultParagraphFont"/>
    <w:link w:val="Title"/>
    <w:uiPriority w:val="1"/>
    <w:rsid w:val="00132987"/>
    <w:rPr>
      <w:rFonts w:ascii="VIC" w:eastAsiaTheme="minorEastAsia" w:hAnsi="VIC" w:cs="VIC"/>
      <w:b/>
      <w:bCs/>
      <w:sz w:val="60"/>
      <w:szCs w:val="6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5470">
      <w:bodyDiv w:val="1"/>
      <w:marLeft w:val="0"/>
      <w:marRight w:val="0"/>
      <w:marTop w:val="0"/>
      <w:marBottom w:val="0"/>
      <w:divBdr>
        <w:top w:val="none" w:sz="0" w:space="0" w:color="auto"/>
        <w:left w:val="none" w:sz="0" w:space="0" w:color="auto"/>
        <w:bottom w:val="none" w:sz="0" w:space="0" w:color="auto"/>
        <w:right w:val="none" w:sz="0" w:space="0" w:color="auto"/>
      </w:divBdr>
    </w:div>
    <w:div w:id="57674792">
      <w:bodyDiv w:val="1"/>
      <w:marLeft w:val="0"/>
      <w:marRight w:val="0"/>
      <w:marTop w:val="0"/>
      <w:marBottom w:val="0"/>
      <w:divBdr>
        <w:top w:val="none" w:sz="0" w:space="0" w:color="auto"/>
        <w:left w:val="none" w:sz="0" w:space="0" w:color="auto"/>
        <w:bottom w:val="none" w:sz="0" w:space="0" w:color="auto"/>
        <w:right w:val="none" w:sz="0" w:space="0" w:color="auto"/>
      </w:divBdr>
    </w:div>
    <w:div w:id="83579300">
      <w:bodyDiv w:val="1"/>
      <w:marLeft w:val="0"/>
      <w:marRight w:val="0"/>
      <w:marTop w:val="0"/>
      <w:marBottom w:val="0"/>
      <w:divBdr>
        <w:top w:val="none" w:sz="0" w:space="0" w:color="auto"/>
        <w:left w:val="none" w:sz="0" w:space="0" w:color="auto"/>
        <w:bottom w:val="none" w:sz="0" w:space="0" w:color="auto"/>
        <w:right w:val="none" w:sz="0" w:space="0" w:color="auto"/>
      </w:divBdr>
    </w:div>
    <w:div w:id="217740210">
      <w:bodyDiv w:val="1"/>
      <w:marLeft w:val="0"/>
      <w:marRight w:val="0"/>
      <w:marTop w:val="0"/>
      <w:marBottom w:val="0"/>
      <w:divBdr>
        <w:top w:val="none" w:sz="0" w:space="0" w:color="auto"/>
        <w:left w:val="none" w:sz="0" w:space="0" w:color="auto"/>
        <w:bottom w:val="none" w:sz="0" w:space="0" w:color="auto"/>
        <w:right w:val="none" w:sz="0" w:space="0" w:color="auto"/>
      </w:divBdr>
    </w:div>
    <w:div w:id="344215789">
      <w:bodyDiv w:val="1"/>
      <w:marLeft w:val="0"/>
      <w:marRight w:val="0"/>
      <w:marTop w:val="0"/>
      <w:marBottom w:val="0"/>
      <w:divBdr>
        <w:top w:val="none" w:sz="0" w:space="0" w:color="auto"/>
        <w:left w:val="none" w:sz="0" w:space="0" w:color="auto"/>
        <w:bottom w:val="none" w:sz="0" w:space="0" w:color="auto"/>
        <w:right w:val="none" w:sz="0" w:space="0" w:color="auto"/>
      </w:divBdr>
      <w:divsChild>
        <w:div w:id="464658557">
          <w:marLeft w:val="0"/>
          <w:marRight w:val="0"/>
          <w:marTop w:val="0"/>
          <w:marBottom w:val="0"/>
          <w:divBdr>
            <w:top w:val="none" w:sz="0" w:space="0" w:color="auto"/>
            <w:left w:val="none" w:sz="0" w:space="0" w:color="auto"/>
            <w:bottom w:val="none" w:sz="0" w:space="0" w:color="auto"/>
            <w:right w:val="none" w:sz="0" w:space="0" w:color="auto"/>
          </w:divBdr>
        </w:div>
        <w:div w:id="642582995">
          <w:marLeft w:val="0"/>
          <w:marRight w:val="0"/>
          <w:marTop w:val="0"/>
          <w:marBottom w:val="0"/>
          <w:divBdr>
            <w:top w:val="none" w:sz="0" w:space="0" w:color="auto"/>
            <w:left w:val="none" w:sz="0" w:space="0" w:color="auto"/>
            <w:bottom w:val="none" w:sz="0" w:space="0" w:color="auto"/>
            <w:right w:val="none" w:sz="0" w:space="0" w:color="auto"/>
          </w:divBdr>
        </w:div>
        <w:div w:id="1230992179">
          <w:marLeft w:val="0"/>
          <w:marRight w:val="0"/>
          <w:marTop w:val="0"/>
          <w:marBottom w:val="0"/>
          <w:divBdr>
            <w:top w:val="none" w:sz="0" w:space="0" w:color="auto"/>
            <w:left w:val="none" w:sz="0" w:space="0" w:color="auto"/>
            <w:bottom w:val="none" w:sz="0" w:space="0" w:color="auto"/>
            <w:right w:val="none" w:sz="0" w:space="0" w:color="auto"/>
          </w:divBdr>
        </w:div>
        <w:div w:id="1996378675">
          <w:marLeft w:val="0"/>
          <w:marRight w:val="0"/>
          <w:marTop w:val="0"/>
          <w:marBottom w:val="0"/>
          <w:divBdr>
            <w:top w:val="none" w:sz="0" w:space="0" w:color="auto"/>
            <w:left w:val="none" w:sz="0" w:space="0" w:color="auto"/>
            <w:bottom w:val="none" w:sz="0" w:space="0" w:color="auto"/>
            <w:right w:val="none" w:sz="0" w:space="0" w:color="auto"/>
          </w:divBdr>
        </w:div>
      </w:divsChild>
    </w:div>
    <w:div w:id="397095822">
      <w:bodyDiv w:val="1"/>
      <w:marLeft w:val="0"/>
      <w:marRight w:val="0"/>
      <w:marTop w:val="0"/>
      <w:marBottom w:val="0"/>
      <w:divBdr>
        <w:top w:val="none" w:sz="0" w:space="0" w:color="auto"/>
        <w:left w:val="none" w:sz="0" w:space="0" w:color="auto"/>
        <w:bottom w:val="none" w:sz="0" w:space="0" w:color="auto"/>
        <w:right w:val="none" w:sz="0" w:space="0" w:color="auto"/>
      </w:divBdr>
    </w:div>
    <w:div w:id="482964226">
      <w:bodyDiv w:val="1"/>
      <w:marLeft w:val="0"/>
      <w:marRight w:val="0"/>
      <w:marTop w:val="0"/>
      <w:marBottom w:val="0"/>
      <w:divBdr>
        <w:top w:val="none" w:sz="0" w:space="0" w:color="auto"/>
        <w:left w:val="none" w:sz="0" w:space="0" w:color="auto"/>
        <w:bottom w:val="none" w:sz="0" w:space="0" w:color="auto"/>
        <w:right w:val="none" w:sz="0" w:space="0" w:color="auto"/>
      </w:divBdr>
      <w:divsChild>
        <w:div w:id="561454270">
          <w:marLeft w:val="0"/>
          <w:marRight w:val="0"/>
          <w:marTop w:val="0"/>
          <w:marBottom w:val="0"/>
          <w:divBdr>
            <w:top w:val="none" w:sz="0" w:space="0" w:color="auto"/>
            <w:left w:val="none" w:sz="0" w:space="0" w:color="auto"/>
            <w:bottom w:val="none" w:sz="0" w:space="0" w:color="auto"/>
            <w:right w:val="none" w:sz="0" w:space="0" w:color="auto"/>
          </w:divBdr>
        </w:div>
        <w:div w:id="755201438">
          <w:marLeft w:val="0"/>
          <w:marRight w:val="0"/>
          <w:marTop w:val="0"/>
          <w:marBottom w:val="0"/>
          <w:divBdr>
            <w:top w:val="none" w:sz="0" w:space="0" w:color="auto"/>
            <w:left w:val="none" w:sz="0" w:space="0" w:color="auto"/>
            <w:bottom w:val="none" w:sz="0" w:space="0" w:color="auto"/>
            <w:right w:val="none" w:sz="0" w:space="0" w:color="auto"/>
          </w:divBdr>
        </w:div>
        <w:div w:id="1356884990">
          <w:marLeft w:val="0"/>
          <w:marRight w:val="0"/>
          <w:marTop w:val="0"/>
          <w:marBottom w:val="0"/>
          <w:divBdr>
            <w:top w:val="none" w:sz="0" w:space="0" w:color="auto"/>
            <w:left w:val="none" w:sz="0" w:space="0" w:color="auto"/>
            <w:bottom w:val="none" w:sz="0" w:space="0" w:color="auto"/>
            <w:right w:val="none" w:sz="0" w:space="0" w:color="auto"/>
          </w:divBdr>
        </w:div>
        <w:div w:id="1684084915">
          <w:marLeft w:val="0"/>
          <w:marRight w:val="0"/>
          <w:marTop w:val="0"/>
          <w:marBottom w:val="0"/>
          <w:divBdr>
            <w:top w:val="none" w:sz="0" w:space="0" w:color="auto"/>
            <w:left w:val="none" w:sz="0" w:space="0" w:color="auto"/>
            <w:bottom w:val="none" w:sz="0" w:space="0" w:color="auto"/>
            <w:right w:val="none" w:sz="0" w:space="0" w:color="auto"/>
          </w:divBdr>
        </w:div>
      </w:divsChild>
    </w:div>
    <w:div w:id="614362341">
      <w:bodyDiv w:val="1"/>
      <w:marLeft w:val="0"/>
      <w:marRight w:val="0"/>
      <w:marTop w:val="0"/>
      <w:marBottom w:val="0"/>
      <w:divBdr>
        <w:top w:val="none" w:sz="0" w:space="0" w:color="auto"/>
        <w:left w:val="none" w:sz="0" w:space="0" w:color="auto"/>
        <w:bottom w:val="none" w:sz="0" w:space="0" w:color="auto"/>
        <w:right w:val="none" w:sz="0" w:space="0" w:color="auto"/>
      </w:divBdr>
    </w:div>
    <w:div w:id="638652413">
      <w:bodyDiv w:val="1"/>
      <w:marLeft w:val="0"/>
      <w:marRight w:val="0"/>
      <w:marTop w:val="0"/>
      <w:marBottom w:val="0"/>
      <w:divBdr>
        <w:top w:val="none" w:sz="0" w:space="0" w:color="auto"/>
        <w:left w:val="none" w:sz="0" w:space="0" w:color="auto"/>
        <w:bottom w:val="none" w:sz="0" w:space="0" w:color="auto"/>
        <w:right w:val="none" w:sz="0" w:space="0" w:color="auto"/>
      </w:divBdr>
    </w:div>
    <w:div w:id="729815300">
      <w:bodyDiv w:val="1"/>
      <w:marLeft w:val="0"/>
      <w:marRight w:val="0"/>
      <w:marTop w:val="0"/>
      <w:marBottom w:val="0"/>
      <w:divBdr>
        <w:top w:val="none" w:sz="0" w:space="0" w:color="auto"/>
        <w:left w:val="none" w:sz="0" w:space="0" w:color="auto"/>
        <w:bottom w:val="none" w:sz="0" w:space="0" w:color="auto"/>
        <w:right w:val="none" w:sz="0" w:space="0" w:color="auto"/>
      </w:divBdr>
    </w:div>
    <w:div w:id="781388725">
      <w:bodyDiv w:val="1"/>
      <w:marLeft w:val="0"/>
      <w:marRight w:val="0"/>
      <w:marTop w:val="0"/>
      <w:marBottom w:val="0"/>
      <w:divBdr>
        <w:top w:val="none" w:sz="0" w:space="0" w:color="auto"/>
        <w:left w:val="none" w:sz="0" w:space="0" w:color="auto"/>
        <w:bottom w:val="none" w:sz="0" w:space="0" w:color="auto"/>
        <w:right w:val="none" w:sz="0" w:space="0" w:color="auto"/>
      </w:divBdr>
      <w:divsChild>
        <w:div w:id="960190815">
          <w:marLeft w:val="0"/>
          <w:marRight w:val="0"/>
          <w:marTop w:val="0"/>
          <w:marBottom w:val="0"/>
          <w:divBdr>
            <w:top w:val="none" w:sz="0" w:space="0" w:color="auto"/>
            <w:left w:val="none" w:sz="0" w:space="0" w:color="auto"/>
            <w:bottom w:val="none" w:sz="0" w:space="0" w:color="auto"/>
            <w:right w:val="none" w:sz="0" w:space="0" w:color="auto"/>
          </w:divBdr>
        </w:div>
        <w:div w:id="1017386924">
          <w:marLeft w:val="0"/>
          <w:marRight w:val="0"/>
          <w:marTop w:val="0"/>
          <w:marBottom w:val="0"/>
          <w:divBdr>
            <w:top w:val="none" w:sz="0" w:space="0" w:color="auto"/>
            <w:left w:val="none" w:sz="0" w:space="0" w:color="auto"/>
            <w:bottom w:val="none" w:sz="0" w:space="0" w:color="auto"/>
            <w:right w:val="none" w:sz="0" w:space="0" w:color="auto"/>
          </w:divBdr>
        </w:div>
        <w:div w:id="1040086716">
          <w:marLeft w:val="0"/>
          <w:marRight w:val="0"/>
          <w:marTop w:val="0"/>
          <w:marBottom w:val="0"/>
          <w:divBdr>
            <w:top w:val="none" w:sz="0" w:space="0" w:color="auto"/>
            <w:left w:val="none" w:sz="0" w:space="0" w:color="auto"/>
            <w:bottom w:val="none" w:sz="0" w:space="0" w:color="auto"/>
            <w:right w:val="none" w:sz="0" w:space="0" w:color="auto"/>
          </w:divBdr>
        </w:div>
        <w:div w:id="1709911665">
          <w:marLeft w:val="0"/>
          <w:marRight w:val="0"/>
          <w:marTop w:val="0"/>
          <w:marBottom w:val="0"/>
          <w:divBdr>
            <w:top w:val="none" w:sz="0" w:space="0" w:color="auto"/>
            <w:left w:val="none" w:sz="0" w:space="0" w:color="auto"/>
            <w:bottom w:val="none" w:sz="0" w:space="0" w:color="auto"/>
            <w:right w:val="none" w:sz="0" w:space="0" w:color="auto"/>
          </w:divBdr>
        </w:div>
      </w:divsChild>
    </w:div>
    <w:div w:id="794714901">
      <w:bodyDiv w:val="1"/>
      <w:marLeft w:val="0"/>
      <w:marRight w:val="0"/>
      <w:marTop w:val="0"/>
      <w:marBottom w:val="0"/>
      <w:divBdr>
        <w:top w:val="none" w:sz="0" w:space="0" w:color="auto"/>
        <w:left w:val="none" w:sz="0" w:space="0" w:color="auto"/>
        <w:bottom w:val="none" w:sz="0" w:space="0" w:color="auto"/>
        <w:right w:val="none" w:sz="0" w:space="0" w:color="auto"/>
      </w:divBdr>
    </w:div>
    <w:div w:id="857933753">
      <w:bodyDiv w:val="1"/>
      <w:marLeft w:val="0"/>
      <w:marRight w:val="0"/>
      <w:marTop w:val="0"/>
      <w:marBottom w:val="0"/>
      <w:divBdr>
        <w:top w:val="none" w:sz="0" w:space="0" w:color="auto"/>
        <w:left w:val="none" w:sz="0" w:space="0" w:color="auto"/>
        <w:bottom w:val="none" w:sz="0" w:space="0" w:color="auto"/>
        <w:right w:val="none" w:sz="0" w:space="0" w:color="auto"/>
      </w:divBdr>
    </w:div>
    <w:div w:id="883177911">
      <w:bodyDiv w:val="1"/>
      <w:marLeft w:val="0"/>
      <w:marRight w:val="0"/>
      <w:marTop w:val="0"/>
      <w:marBottom w:val="0"/>
      <w:divBdr>
        <w:top w:val="none" w:sz="0" w:space="0" w:color="auto"/>
        <w:left w:val="none" w:sz="0" w:space="0" w:color="auto"/>
        <w:bottom w:val="none" w:sz="0" w:space="0" w:color="auto"/>
        <w:right w:val="none" w:sz="0" w:space="0" w:color="auto"/>
      </w:divBdr>
    </w:div>
    <w:div w:id="991717969">
      <w:bodyDiv w:val="1"/>
      <w:marLeft w:val="0"/>
      <w:marRight w:val="0"/>
      <w:marTop w:val="0"/>
      <w:marBottom w:val="0"/>
      <w:divBdr>
        <w:top w:val="none" w:sz="0" w:space="0" w:color="auto"/>
        <w:left w:val="none" w:sz="0" w:space="0" w:color="auto"/>
        <w:bottom w:val="none" w:sz="0" w:space="0" w:color="auto"/>
        <w:right w:val="none" w:sz="0" w:space="0" w:color="auto"/>
      </w:divBdr>
      <w:divsChild>
        <w:div w:id="41711825">
          <w:marLeft w:val="0"/>
          <w:marRight w:val="0"/>
          <w:marTop w:val="0"/>
          <w:marBottom w:val="0"/>
          <w:divBdr>
            <w:top w:val="none" w:sz="0" w:space="0" w:color="auto"/>
            <w:left w:val="none" w:sz="0" w:space="0" w:color="auto"/>
            <w:bottom w:val="none" w:sz="0" w:space="0" w:color="auto"/>
            <w:right w:val="none" w:sz="0" w:space="0" w:color="auto"/>
          </w:divBdr>
        </w:div>
        <w:div w:id="100957989">
          <w:marLeft w:val="0"/>
          <w:marRight w:val="0"/>
          <w:marTop w:val="0"/>
          <w:marBottom w:val="0"/>
          <w:divBdr>
            <w:top w:val="none" w:sz="0" w:space="0" w:color="auto"/>
            <w:left w:val="none" w:sz="0" w:space="0" w:color="auto"/>
            <w:bottom w:val="none" w:sz="0" w:space="0" w:color="auto"/>
            <w:right w:val="none" w:sz="0" w:space="0" w:color="auto"/>
          </w:divBdr>
        </w:div>
        <w:div w:id="105318395">
          <w:marLeft w:val="0"/>
          <w:marRight w:val="0"/>
          <w:marTop w:val="0"/>
          <w:marBottom w:val="0"/>
          <w:divBdr>
            <w:top w:val="none" w:sz="0" w:space="0" w:color="auto"/>
            <w:left w:val="none" w:sz="0" w:space="0" w:color="auto"/>
            <w:bottom w:val="none" w:sz="0" w:space="0" w:color="auto"/>
            <w:right w:val="none" w:sz="0" w:space="0" w:color="auto"/>
          </w:divBdr>
        </w:div>
        <w:div w:id="161971589">
          <w:marLeft w:val="0"/>
          <w:marRight w:val="0"/>
          <w:marTop w:val="0"/>
          <w:marBottom w:val="0"/>
          <w:divBdr>
            <w:top w:val="none" w:sz="0" w:space="0" w:color="auto"/>
            <w:left w:val="none" w:sz="0" w:space="0" w:color="auto"/>
            <w:bottom w:val="none" w:sz="0" w:space="0" w:color="auto"/>
            <w:right w:val="none" w:sz="0" w:space="0" w:color="auto"/>
          </w:divBdr>
        </w:div>
        <w:div w:id="246232842">
          <w:marLeft w:val="0"/>
          <w:marRight w:val="0"/>
          <w:marTop w:val="0"/>
          <w:marBottom w:val="0"/>
          <w:divBdr>
            <w:top w:val="none" w:sz="0" w:space="0" w:color="auto"/>
            <w:left w:val="none" w:sz="0" w:space="0" w:color="auto"/>
            <w:bottom w:val="none" w:sz="0" w:space="0" w:color="auto"/>
            <w:right w:val="none" w:sz="0" w:space="0" w:color="auto"/>
          </w:divBdr>
        </w:div>
        <w:div w:id="259411039">
          <w:marLeft w:val="0"/>
          <w:marRight w:val="0"/>
          <w:marTop w:val="0"/>
          <w:marBottom w:val="0"/>
          <w:divBdr>
            <w:top w:val="none" w:sz="0" w:space="0" w:color="auto"/>
            <w:left w:val="none" w:sz="0" w:space="0" w:color="auto"/>
            <w:bottom w:val="none" w:sz="0" w:space="0" w:color="auto"/>
            <w:right w:val="none" w:sz="0" w:space="0" w:color="auto"/>
          </w:divBdr>
        </w:div>
        <w:div w:id="297616662">
          <w:marLeft w:val="0"/>
          <w:marRight w:val="0"/>
          <w:marTop w:val="0"/>
          <w:marBottom w:val="0"/>
          <w:divBdr>
            <w:top w:val="none" w:sz="0" w:space="0" w:color="auto"/>
            <w:left w:val="none" w:sz="0" w:space="0" w:color="auto"/>
            <w:bottom w:val="none" w:sz="0" w:space="0" w:color="auto"/>
            <w:right w:val="none" w:sz="0" w:space="0" w:color="auto"/>
          </w:divBdr>
        </w:div>
        <w:div w:id="326175028">
          <w:marLeft w:val="0"/>
          <w:marRight w:val="0"/>
          <w:marTop w:val="0"/>
          <w:marBottom w:val="0"/>
          <w:divBdr>
            <w:top w:val="none" w:sz="0" w:space="0" w:color="auto"/>
            <w:left w:val="none" w:sz="0" w:space="0" w:color="auto"/>
            <w:bottom w:val="none" w:sz="0" w:space="0" w:color="auto"/>
            <w:right w:val="none" w:sz="0" w:space="0" w:color="auto"/>
          </w:divBdr>
          <w:divsChild>
            <w:div w:id="247081818">
              <w:marLeft w:val="0"/>
              <w:marRight w:val="0"/>
              <w:marTop w:val="0"/>
              <w:marBottom w:val="0"/>
              <w:divBdr>
                <w:top w:val="none" w:sz="0" w:space="0" w:color="auto"/>
                <w:left w:val="none" w:sz="0" w:space="0" w:color="auto"/>
                <w:bottom w:val="none" w:sz="0" w:space="0" w:color="auto"/>
                <w:right w:val="none" w:sz="0" w:space="0" w:color="auto"/>
              </w:divBdr>
            </w:div>
            <w:div w:id="1308514361">
              <w:marLeft w:val="0"/>
              <w:marRight w:val="0"/>
              <w:marTop w:val="0"/>
              <w:marBottom w:val="0"/>
              <w:divBdr>
                <w:top w:val="none" w:sz="0" w:space="0" w:color="auto"/>
                <w:left w:val="none" w:sz="0" w:space="0" w:color="auto"/>
                <w:bottom w:val="none" w:sz="0" w:space="0" w:color="auto"/>
                <w:right w:val="none" w:sz="0" w:space="0" w:color="auto"/>
              </w:divBdr>
            </w:div>
            <w:div w:id="1614046240">
              <w:marLeft w:val="0"/>
              <w:marRight w:val="0"/>
              <w:marTop w:val="0"/>
              <w:marBottom w:val="0"/>
              <w:divBdr>
                <w:top w:val="none" w:sz="0" w:space="0" w:color="auto"/>
                <w:left w:val="none" w:sz="0" w:space="0" w:color="auto"/>
                <w:bottom w:val="none" w:sz="0" w:space="0" w:color="auto"/>
                <w:right w:val="none" w:sz="0" w:space="0" w:color="auto"/>
              </w:divBdr>
            </w:div>
            <w:div w:id="1777407237">
              <w:marLeft w:val="0"/>
              <w:marRight w:val="0"/>
              <w:marTop w:val="0"/>
              <w:marBottom w:val="0"/>
              <w:divBdr>
                <w:top w:val="none" w:sz="0" w:space="0" w:color="auto"/>
                <w:left w:val="none" w:sz="0" w:space="0" w:color="auto"/>
                <w:bottom w:val="none" w:sz="0" w:space="0" w:color="auto"/>
                <w:right w:val="none" w:sz="0" w:space="0" w:color="auto"/>
              </w:divBdr>
            </w:div>
            <w:div w:id="1832018126">
              <w:marLeft w:val="0"/>
              <w:marRight w:val="0"/>
              <w:marTop w:val="0"/>
              <w:marBottom w:val="0"/>
              <w:divBdr>
                <w:top w:val="none" w:sz="0" w:space="0" w:color="auto"/>
                <w:left w:val="none" w:sz="0" w:space="0" w:color="auto"/>
                <w:bottom w:val="none" w:sz="0" w:space="0" w:color="auto"/>
                <w:right w:val="none" w:sz="0" w:space="0" w:color="auto"/>
              </w:divBdr>
            </w:div>
          </w:divsChild>
        </w:div>
        <w:div w:id="351499737">
          <w:marLeft w:val="0"/>
          <w:marRight w:val="0"/>
          <w:marTop w:val="0"/>
          <w:marBottom w:val="0"/>
          <w:divBdr>
            <w:top w:val="none" w:sz="0" w:space="0" w:color="auto"/>
            <w:left w:val="none" w:sz="0" w:space="0" w:color="auto"/>
            <w:bottom w:val="none" w:sz="0" w:space="0" w:color="auto"/>
            <w:right w:val="none" w:sz="0" w:space="0" w:color="auto"/>
          </w:divBdr>
          <w:divsChild>
            <w:div w:id="538709833">
              <w:marLeft w:val="0"/>
              <w:marRight w:val="0"/>
              <w:marTop w:val="0"/>
              <w:marBottom w:val="0"/>
              <w:divBdr>
                <w:top w:val="none" w:sz="0" w:space="0" w:color="auto"/>
                <w:left w:val="none" w:sz="0" w:space="0" w:color="auto"/>
                <w:bottom w:val="none" w:sz="0" w:space="0" w:color="auto"/>
                <w:right w:val="none" w:sz="0" w:space="0" w:color="auto"/>
              </w:divBdr>
            </w:div>
            <w:div w:id="1968662776">
              <w:marLeft w:val="0"/>
              <w:marRight w:val="0"/>
              <w:marTop w:val="0"/>
              <w:marBottom w:val="0"/>
              <w:divBdr>
                <w:top w:val="none" w:sz="0" w:space="0" w:color="auto"/>
                <w:left w:val="none" w:sz="0" w:space="0" w:color="auto"/>
                <w:bottom w:val="none" w:sz="0" w:space="0" w:color="auto"/>
                <w:right w:val="none" w:sz="0" w:space="0" w:color="auto"/>
              </w:divBdr>
            </w:div>
          </w:divsChild>
        </w:div>
        <w:div w:id="391277677">
          <w:marLeft w:val="0"/>
          <w:marRight w:val="0"/>
          <w:marTop w:val="0"/>
          <w:marBottom w:val="0"/>
          <w:divBdr>
            <w:top w:val="none" w:sz="0" w:space="0" w:color="auto"/>
            <w:left w:val="none" w:sz="0" w:space="0" w:color="auto"/>
            <w:bottom w:val="none" w:sz="0" w:space="0" w:color="auto"/>
            <w:right w:val="none" w:sz="0" w:space="0" w:color="auto"/>
          </w:divBdr>
          <w:divsChild>
            <w:div w:id="521213808">
              <w:marLeft w:val="0"/>
              <w:marRight w:val="0"/>
              <w:marTop w:val="0"/>
              <w:marBottom w:val="0"/>
              <w:divBdr>
                <w:top w:val="none" w:sz="0" w:space="0" w:color="auto"/>
                <w:left w:val="none" w:sz="0" w:space="0" w:color="auto"/>
                <w:bottom w:val="none" w:sz="0" w:space="0" w:color="auto"/>
                <w:right w:val="none" w:sz="0" w:space="0" w:color="auto"/>
              </w:divBdr>
            </w:div>
            <w:div w:id="776825758">
              <w:marLeft w:val="0"/>
              <w:marRight w:val="0"/>
              <w:marTop w:val="0"/>
              <w:marBottom w:val="0"/>
              <w:divBdr>
                <w:top w:val="none" w:sz="0" w:space="0" w:color="auto"/>
                <w:left w:val="none" w:sz="0" w:space="0" w:color="auto"/>
                <w:bottom w:val="none" w:sz="0" w:space="0" w:color="auto"/>
                <w:right w:val="none" w:sz="0" w:space="0" w:color="auto"/>
              </w:divBdr>
            </w:div>
            <w:div w:id="809591572">
              <w:marLeft w:val="0"/>
              <w:marRight w:val="0"/>
              <w:marTop w:val="0"/>
              <w:marBottom w:val="0"/>
              <w:divBdr>
                <w:top w:val="none" w:sz="0" w:space="0" w:color="auto"/>
                <w:left w:val="none" w:sz="0" w:space="0" w:color="auto"/>
                <w:bottom w:val="none" w:sz="0" w:space="0" w:color="auto"/>
                <w:right w:val="none" w:sz="0" w:space="0" w:color="auto"/>
              </w:divBdr>
            </w:div>
          </w:divsChild>
        </w:div>
        <w:div w:id="400369684">
          <w:marLeft w:val="0"/>
          <w:marRight w:val="0"/>
          <w:marTop w:val="0"/>
          <w:marBottom w:val="0"/>
          <w:divBdr>
            <w:top w:val="none" w:sz="0" w:space="0" w:color="auto"/>
            <w:left w:val="none" w:sz="0" w:space="0" w:color="auto"/>
            <w:bottom w:val="none" w:sz="0" w:space="0" w:color="auto"/>
            <w:right w:val="none" w:sz="0" w:space="0" w:color="auto"/>
          </w:divBdr>
        </w:div>
        <w:div w:id="408623800">
          <w:marLeft w:val="0"/>
          <w:marRight w:val="0"/>
          <w:marTop w:val="0"/>
          <w:marBottom w:val="0"/>
          <w:divBdr>
            <w:top w:val="none" w:sz="0" w:space="0" w:color="auto"/>
            <w:left w:val="none" w:sz="0" w:space="0" w:color="auto"/>
            <w:bottom w:val="none" w:sz="0" w:space="0" w:color="auto"/>
            <w:right w:val="none" w:sz="0" w:space="0" w:color="auto"/>
          </w:divBdr>
        </w:div>
        <w:div w:id="446050339">
          <w:marLeft w:val="0"/>
          <w:marRight w:val="0"/>
          <w:marTop w:val="0"/>
          <w:marBottom w:val="0"/>
          <w:divBdr>
            <w:top w:val="none" w:sz="0" w:space="0" w:color="auto"/>
            <w:left w:val="none" w:sz="0" w:space="0" w:color="auto"/>
            <w:bottom w:val="none" w:sz="0" w:space="0" w:color="auto"/>
            <w:right w:val="none" w:sz="0" w:space="0" w:color="auto"/>
          </w:divBdr>
          <w:divsChild>
            <w:div w:id="576401137">
              <w:marLeft w:val="0"/>
              <w:marRight w:val="0"/>
              <w:marTop w:val="0"/>
              <w:marBottom w:val="0"/>
              <w:divBdr>
                <w:top w:val="none" w:sz="0" w:space="0" w:color="auto"/>
                <w:left w:val="none" w:sz="0" w:space="0" w:color="auto"/>
                <w:bottom w:val="none" w:sz="0" w:space="0" w:color="auto"/>
                <w:right w:val="none" w:sz="0" w:space="0" w:color="auto"/>
              </w:divBdr>
            </w:div>
            <w:div w:id="1787264903">
              <w:marLeft w:val="0"/>
              <w:marRight w:val="0"/>
              <w:marTop w:val="0"/>
              <w:marBottom w:val="0"/>
              <w:divBdr>
                <w:top w:val="none" w:sz="0" w:space="0" w:color="auto"/>
                <w:left w:val="none" w:sz="0" w:space="0" w:color="auto"/>
                <w:bottom w:val="none" w:sz="0" w:space="0" w:color="auto"/>
                <w:right w:val="none" w:sz="0" w:space="0" w:color="auto"/>
              </w:divBdr>
            </w:div>
            <w:div w:id="2068452941">
              <w:marLeft w:val="0"/>
              <w:marRight w:val="0"/>
              <w:marTop w:val="0"/>
              <w:marBottom w:val="0"/>
              <w:divBdr>
                <w:top w:val="none" w:sz="0" w:space="0" w:color="auto"/>
                <w:left w:val="none" w:sz="0" w:space="0" w:color="auto"/>
                <w:bottom w:val="none" w:sz="0" w:space="0" w:color="auto"/>
                <w:right w:val="none" w:sz="0" w:space="0" w:color="auto"/>
              </w:divBdr>
            </w:div>
          </w:divsChild>
        </w:div>
        <w:div w:id="446510683">
          <w:marLeft w:val="0"/>
          <w:marRight w:val="0"/>
          <w:marTop w:val="0"/>
          <w:marBottom w:val="0"/>
          <w:divBdr>
            <w:top w:val="none" w:sz="0" w:space="0" w:color="auto"/>
            <w:left w:val="none" w:sz="0" w:space="0" w:color="auto"/>
            <w:bottom w:val="none" w:sz="0" w:space="0" w:color="auto"/>
            <w:right w:val="none" w:sz="0" w:space="0" w:color="auto"/>
          </w:divBdr>
        </w:div>
        <w:div w:id="472791026">
          <w:marLeft w:val="0"/>
          <w:marRight w:val="0"/>
          <w:marTop w:val="0"/>
          <w:marBottom w:val="0"/>
          <w:divBdr>
            <w:top w:val="none" w:sz="0" w:space="0" w:color="auto"/>
            <w:left w:val="none" w:sz="0" w:space="0" w:color="auto"/>
            <w:bottom w:val="none" w:sz="0" w:space="0" w:color="auto"/>
            <w:right w:val="none" w:sz="0" w:space="0" w:color="auto"/>
          </w:divBdr>
        </w:div>
        <w:div w:id="493034652">
          <w:marLeft w:val="0"/>
          <w:marRight w:val="0"/>
          <w:marTop w:val="0"/>
          <w:marBottom w:val="0"/>
          <w:divBdr>
            <w:top w:val="none" w:sz="0" w:space="0" w:color="auto"/>
            <w:left w:val="none" w:sz="0" w:space="0" w:color="auto"/>
            <w:bottom w:val="none" w:sz="0" w:space="0" w:color="auto"/>
            <w:right w:val="none" w:sz="0" w:space="0" w:color="auto"/>
          </w:divBdr>
          <w:divsChild>
            <w:div w:id="413209996">
              <w:marLeft w:val="0"/>
              <w:marRight w:val="0"/>
              <w:marTop w:val="0"/>
              <w:marBottom w:val="0"/>
              <w:divBdr>
                <w:top w:val="none" w:sz="0" w:space="0" w:color="auto"/>
                <w:left w:val="none" w:sz="0" w:space="0" w:color="auto"/>
                <w:bottom w:val="none" w:sz="0" w:space="0" w:color="auto"/>
                <w:right w:val="none" w:sz="0" w:space="0" w:color="auto"/>
              </w:divBdr>
            </w:div>
            <w:div w:id="543713340">
              <w:marLeft w:val="0"/>
              <w:marRight w:val="0"/>
              <w:marTop w:val="0"/>
              <w:marBottom w:val="0"/>
              <w:divBdr>
                <w:top w:val="none" w:sz="0" w:space="0" w:color="auto"/>
                <w:left w:val="none" w:sz="0" w:space="0" w:color="auto"/>
                <w:bottom w:val="none" w:sz="0" w:space="0" w:color="auto"/>
                <w:right w:val="none" w:sz="0" w:space="0" w:color="auto"/>
              </w:divBdr>
            </w:div>
            <w:div w:id="1230309740">
              <w:marLeft w:val="0"/>
              <w:marRight w:val="0"/>
              <w:marTop w:val="0"/>
              <w:marBottom w:val="0"/>
              <w:divBdr>
                <w:top w:val="none" w:sz="0" w:space="0" w:color="auto"/>
                <w:left w:val="none" w:sz="0" w:space="0" w:color="auto"/>
                <w:bottom w:val="none" w:sz="0" w:space="0" w:color="auto"/>
                <w:right w:val="none" w:sz="0" w:space="0" w:color="auto"/>
              </w:divBdr>
            </w:div>
            <w:div w:id="1627193965">
              <w:marLeft w:val="0"/>
              <w:marRight w:val="0"/>
              <w:marTop w:val="0"/>
              <w:marBottom w:val="0"/>
              <w:divBdr>
                <w:top w:val="none" w:sz="0" w:space="0" w:color="auto"/>
                <w:left w:val="none" w:sz="0" w:space="0" w:color="auto"/>
                <w:bottom w:val="none" w:sz="0" w:space="0" w:color="auto"/>
                <w:right w:val="none" w:sz="0" w:space="0" w:color="auto"/>
              </w:divBdr>
            </w:div>
            <w:div w:id="1894081207">
              <w:marLeft w:val="0"/>
              <w:marRight w:val="0"/>
              <w:marTop w:val="0"/>
              <w:marBottom w:val="0"/>
              <w:divBdr>
                <w:top w:val="none" w:sz="0" w:space="0" w:color="auto"/>
                <w:left w:val="none" w:sz="0" w:space="0" w:color="auto"/>
                <w:bottom w:val="none" w:sz="0" w:space="0" w:color="auto"/>
                <w:right w:val="none" w:sz="0" w:space="0" w:color="auto"/>
              </w:divBdr>
            </w:div>
          </w:divsChild>
        </w:div>
        <w:div w:id="501970243">
          <w:marLeft w:val="0"/>
          <w:marRight w:val="0"/>
          <w:marTop w:val="0"/>
          <w:marBottom w:val="0"/>
          <w:divBdr>
            <w:top w:val="none" w:sz="0" w:space="0" w:color="auto"/>
            <w:left w:val="none" w:sz="0" w:space="0" w:color="auto"/>
            <w:bottom w:val="none" w:sz="0" w:space="0" w:color="auto"/>
            <w:right w:val="none" w:sz="0" w:space="0" w:color="auto"/>
          </w:divBdr>
        </w:div>
        <w:div w:id="506018540">
          <w:marLeft w:val="0"/>
          <w:marRight w:val="0"/>
          <w:marTop w:val="0"/>
          <w:marBottom w:val="0"/>
          <w:divBdr>
            <w:top w:val="none" w:sz="0" w:space="0" w:color="auto"/>
            <w:left w:val="none" w:sz="0" w:space="0" w:color="auto"/>
            <w:bottom w:val="none" w:sz="0" w:space="0" w:color="auto"/>
            <w:right w:val="none" w:sz="0" w:space="0" w:color="auto"/>
          </w:divBdr>
        </w:div>
        <w:div w:id="551426367">
          <w:marLeft w:val="0"/>
          <w:marRight w:val="0"/>
          <w:marTop w:val="0"/>
          <w:marBottom w:val="0"/>
          <w:divBdr>
            <w:top w:val="none" w:sz="0" w:space="0" w:color="auto"/>
            <w:left w:val="none" w:sz="0" w:space="0" w:color="auto"/>
            <w:bottom w:val="none" w:sz="0" w:space="0" w:color="auto"/>
            <w:right w:val="none" w:sz="0" w:space="0" w:color="auto"/>
          </w:divBdr>
        </w:div>
        <w:div w:id="569996518">
          <w:marLeft w:val="0"/>
          <w:marRight w:val="0"/>
          <w:marTop w:val="0"/>
          <w:marBottom w:val="0"/>
          <w:divBdr>
            <w:top w:val="none" w:sz="0" w:space="0" w:color="auto"/>
            <w:left w:val="none" w:sz="0" w:space="0" w:color="auto"/>
            <w:bottom w:val="none" w:sz="0" w:space="0" w:color="auto"/>
            <w:right w:val="none" w:sz="0" w:space="0" w:color="auto"/>
          </w:divBdr>
        </w:div>
        <w:div w:id="573667970">
          <w:marLeft w:val="0"/>
          <w:marRight w:val="0"/>
          <w:marTop w:val="0"/>
          <w:marBottom w:val="0"/>
          <w:divBdr>
            <w:top w:val="none" w:sz="0" w:space="0" w:color="auto"/>
            <w:left w:val="none" w:sz="0" w:space="0" w:color="auto"/>
            <w:bottom w:val="none" w:sz="0" w:space="0" w:color="auto"/>
            <w:right w:val="none" w:sz="0" w:space="0" w:color="auto"/>
          </w:divBdr>
          <w:divsChild>
            <w:div w:id="149714032">
              <w:marLeft w:val="0"/>
              <w:marRight w:val="0"/>
              <w:marTop w:val="0"/>
              <w:marBottom w:val="0"/>
              <w:divBdr>
                <w:top w:val="none" w:sz="0" w:space="0" w:color="auto"/>
                <w:left w:val="none" w:sz="0" w:space="0" w:color="auto"/>
                <w:bottom w:val="none" w:sz="0" w:space="0" w:color="auto"/>
                <w:right w:val="none" w:sz="0" w:space="0" w:color="auto"/>
              </w:divBdr>
            </w:div>
            <w:div w:id="1598441677">
              <w:marLeft w:val="0"/>
              <w:marRight w:val="0"/>
              <w:marTop w:val="0"/>
              <w:marBottom w:val="0"/>
              <w:divBdr>
                <w:top w:val="none" w:sz="0" w:space="0" w:color="auto"/>
                <w:left w:val="none" w:sz="0" w:space="0" w:color="auto"/>
                <w:bottom w:val="none" w:sz="0" w:space="0" w:color="auto"/>
                <w:right w:val="none" w:sz="0" w:space="0" w:color="auto"/>
              </w:divBdr>
            </w:div>
          </w:divsChild>
        </w:div>
        <w:div w:id="584076436">
          <w:marLeft w:val="0"/>
          <w:marRight w:val="0"/>
          <w:marTop w:val="0"/>
          <w:marBottom w:val="0"/>
          <w:divBdr>
            <w:top w:val="none" w:sz="0" w:space="0" w:color="auto"/>
            <w:left w:val="none" w:sz="0" w:space="0" w:color="auto"/>
            <w:bottom w:val="none" w:sz="0" w:space="0" w:color="auto"/>
            <w:right w:val="none" w:sz="0" w:space="0" w:color="auto"/>
          </w:divBdr>
        </w:div>
        <w:div w:id="616176049">
          <w:marLeft w:val="0"/>
          <w:marRight w:val="0"/>
          <w:marTop w:val="0"/>
          <w:marBottom w:val="0"/>
          <w:divBdr>
            <w:top w:val="none" w:sz="0" w:space="0" w:color="auto"/>
            <w:left w:val="none" w:sz="0" w:space="0" w:color="auto"/>
            <w:bottom w:val="none" w:sz="0" w:space="0" w:color="auto"/>
            <w:right w:val="none" w:sz="0" w:space="0" w:color="auto"/>
          </w:divBdr>
        </w:div>
        <w:div w:id="694966098">
          <w:marLeft w:val="0"/>
          <w:marRight w:val="0"/>
          <w:marTop w:val="0"/>
          <w:marBottom w:val="0"/>
          <w:divBdr>
            <w:top w:val="none" w:sz="0" w:space="0" w:color="auto"/>
            <w:left w:val="none" w:sz="0" w:space="0" w:color="auto"/>
            <w:bottom w:val="none" w:sz="0" w:space="0" w:color="auto"/>
            <w:right w:val="none" w:sz="0" w:space="0" w:color="auto"/>
          </w:divBdr>
        </w:div>
        <w:div w:id="705522774">
          <w:marLeft w:val="0"/>
          <w:marRight w:val="0"/>
          <w:marTop w:val="0"/>
          <w:marBottom w:val="0"/>
          <w:divBdr>
            <w:top w:val="none" w:sz="0" w:space="0" w:color="auto"/>
            <w:left w:val="none" w:sz="0" w:space="0" w:color="auto"/>
            <w:bottom w:val="none" w:sz="0" w:space="0" w:color="auto"/>
            <w:right w:val="none" w:sz="0" w:space="0" w:color="auto"/>
          </w:divBdr>
          <w:divsChild>
            <w:div w:id="177475104">
              <w:marLeft w:val="0"/>
              <w:marRight w:val="0"/>
              <w:marTop w:val="0"/>
              <w:marBottom w:val="0"/>
              <w:divBdr>
                <w:top w:val="none" w:sz="0" w:space="0" w:color="auto"/>
                <w:left w:val="none" w:sz="0" w:space="0" w:color="auto"/>
                <w:bottom w:val="none" w:sz="0" w:space="0" w:color="auto"/>
                <w:right w:val="none" w:sz="0" w:space="0" w:color="auto"/>
              </w:divBdr>
            </w:div>
            <w:div w:id="1091241780">
              <w:marLeft w:val="0"/>
              <w:marRight w:val="0"/>
              <w:marTop w:val="0"/>
              <w:marBottom w:val="0"/>
              <w:divBdr>
                <w:top w:val="none" w:sz="0" w:space="0" w:color="auto"/>
                <w:left w:val="none" w:sz="0" w:space="0" w:color="auto"/>
                <w:bottom w:val="none" w:sz="0" w:space="0" w:color="auto"/>
                <w:right w:val="none" w:sz="0" w:space="0" w:color="auto"/>
              </w:divBdr>
            </w:div>
            <w:div w:id="1530219263">
              <w:marLeft w:val="0"/>
              <w:marRight w:val="0"/>
              <w:marTop w:val="0"/>
              <w:marBottom w:val="0"/>
              <w:divBdr>
                <w:top w:val="none" w:sz="0" w:space="0" w:color="auto"/>
                <w:left w:val="none" w:sz="0" w:space="0" w:color="auto"/>
                <w:bottom w:val="none" w:sz="0" w:space="0" w:color="auto"/>
                <w:right w:val="none" w:sz="0" w:space="0" w:color="auto"/>
              </w:divBdr>
            </w:div>
            <w:div w:id="1775242266">
              <w:marLeft w:val="0"/>
              <w:marRight w:val="0"/>
              <w:marTop w:val="0"/>
              <w:marBottom w:val="0"/>
              <w:divBdr>
                <w:top w:val="none" w:sz="0" w:space="0" w:color="auto"/>
                <w:left w:val="none" w:sz="0" w:space="0" w:color="auto"/>
                <w:bottom w:val="none" w:sz="0" w:space="0" w:color="auto"/>
                <w:right w:val="none" w:sz="0" w:space="0" w:color="auto"/>
              </w:divBdr>
            </w:div>
            <w:div w:id="2047370841">
              <w:marLeft w:val="0"/>
              <w:marRight w:val="0"/>
              <w:marTop w:val="0"/>
              <w:marBottom w:val="0"/>
              <w:divBdr>
                <w:top w:val="none" w:sz="0" w:space="0" w:color="auto"/>
                <w:left w:val="none" w:sz="0" w:space="0" w:color="auto"/>
                <w:bottom w:val="none" w:sz="0" w:space="0" w:color="auto"/>
                <w:right w:val="none" w:sz="0" w:space="0" w:color="auto"/>
              </w:divBdr>
            </w:div>
          </w:divsChild>
        </w:div>
        <w:div w:id="783962575">
          <w:marLeft w:val="0"/>
          <w:marRight w:val="0"/>
          <w:marTop w:val="0"/>
          <w:marBottom w:val="0"/>
          <w:divBdr>
            <w:top w:val="none" w:sz="0" w:space="0" w:color="auto"/>
            <w:left w:val="none" w:sz="0" w:space="0" w:color="auto"/>
            <w:bottom w:val="none" w:sz="0" w:space="0" w:color="auto"/>
            <w:right w:val="none" w:sz="0" w:space="0" w:color="auto"/>
          </w:divBdr>
        </w:div>
        <w:div w:id="788430466">
          <w:marLeft w:val="0"/>
          <w:marRight w:val="0"/>
          <w:marTop w:val="0"/>
          <w:marBottom w:val="0"/>
          <w:divBdr>
            <w:top w:val="none" w:sz="0" w:space="0" w:color="auto"/>
            <w:left w:val="none" w:sz="0" w:space="0" w:color="auto"/>
            <w:bottom w:val="none" w:sz="0" w:space="0" w:color="auto"/>
            <w:right w:val="none" w:sz="0" w:space="0" w:color="auto"/>
          </w:divBdr>
        </w:div>
        <w:div w:id="824316038">
          <w:marLeft w:val="0"/>
          <w:marRight w:val="0"/>
          <w:marTop w:val="0"/>
          <w:marBottom w:val="0"/>
          <w:divBdr>
            <w:top w:val="none" w:sz="0" w:space="0" w:color="auto"/>
            <w:left w:val="none" w:sz="0" w:space="0" w:color="auto"/>
            <w:bottom w:val="none" w:sz="0" w:space="0" w:color="auto"/>
            <w:right w:val="none" w:sz="0" w:space="0" w:color="auto"/>
          </w:divBdr>
        </w:div>
        <w:div w:id="876310894">
          <w:marLeft w:val="0"/>
          <w:marRight w:val="0"/>
          <w:marTop w:val="0"/>
          <w:marBottom w:val="0"/>
          <w:divBdr>
            <w:top w:val="none" w:sz="0" w:space="0" w:color="auto"/>
            <w:left w:val="none" w:sz="0" w:space="0" w:color="auto"/>
            <w:bottom w:val="none" w:sz="0" w:space="0" w:color="auto"/>
            <w:right w:val="none" w:sz="0" w:space="0" w:color="auto"/>
          </w:divBdr>
        </w:div>
        <w:div w:id="879434317">
          <w:marLeft w:val="0"/>
          <w:marRight w:val="0"/>
          <w:marTop w:val="0"/>
          <w:marBottom w:val="0"/>
          <w:divBdr>
            <w:top w:val="none" w:sz="0" w:space="0" w:color="auto"/>
            <w:left w:val="none" w:sz="0" w:space="0" w:color="auto"/>
            <w:bottom w:val="none" w:sz="0" w:space="0" w:color="auto"/>
            <w:right w:val="none" w:sz="0" w:space="0" w:color="auto"/>
          </w:divBdr>
        </w:div>
        <w:div w:id="886793208">
          <w:marLeft w:val="0"/>
          <w:marRight w:val="0"/>
          <w:marTop w:val="0"/>
          <w:marBottom w:val="0"/>
          <w:divBdr>
            <w:top w:val="none" w:sz="0" w:space="0" w:color="auto"/>
            <w:left w:val="none" w:sz="0" w:space="0" w:color="auto"/>
            <w:bottom w:val="none" w:sz="0" w:space="0" w:color="auto"/>
            <w:right w:val="none" w:sz="0" w:space="0" w:color="auto"/>
          </w:divBdr>
        </w:div>
        <w:div w:id="920067532">
          <w:marLeft w:val="0"/>
          <w:marRight w:val="0"/>
          <w:marTop w:val="0"/>
          <w:marBottom w:val="0"/>
          <w:divBdr>
            <w:top w:val="none" w:sz="0" w:space="0" w:color="auto"/>
            <w:left w:val="none" w:sz="0" w:space="0" w:color="auto"/>
            <w:bottom w:val="none" w:sz="0" w:space="0" w:color="auto"/>
            <w:right w:val="none" w:sz="0" w:space="0" w:color="auto"/>
          </w:divBdr>
        </w:div>
        <w:div w:id="940452155">
          <w:marLeft w:val="0"/>
          <w:marRight w:val="0"/>
          <w:marTop w:val="0"/>
          <w:marBottom w:val="0"/>
          <w:divBdr>
            <w:top w:val="none" w:sz="0" w:space="0" w:color="auto"/>
            <w:left w:val="none" w:sz="0" w:space="0" w:color="auto"/>
            <w:bottom w:val="none" w:sz="0" w:space="0" w:color="auto"/>
            <w:right w:val="none" w:sz="0" w:space="0" w:color="auto"/>
          </w:divBdr>
          <w:divsChild>
            <w:div w:id="5980650">
              <w:marLeft w:val="0"/>
              <w:marRight w:val="0"/>
              <w:marTop w:val="0"/>
              <w:marBottom w:val="0"/>
              <w:divBdr>
                <w:top w:val="none" w:sz="0" w:space="0" w:color="auto"/>
                <w:left w:val="none" w:sz="0" w:space="0" w:color="auto"/>
                <w:bottom w:val="none" w:sz="0" w:space="0" w:color="auto"/>
                <w:right w:val="none" w:sz="0" w:space="0" w:color="auto"/>
              </w:divBdr>
            </w:div>
            <w:div w:id="1087381834">
              <w:marLeft w:val="0"/>
              <w:marRight w:val="0"/>
              <w:marTop w:val="0"/>
              <w:marBottom w:val="0"/>
              <w:divBdr>
                <w:top w:val="none" w:sz="0" w:space="0" w:color="auto"/>
                <w:left w:val="none" w:sz="0" w:space="0" w:color="auto"/>
                <w:bottom w:val="none" w:sz="0" w:space="0" w:color="auto"/>
                <w:right w:val="none" w:sz="0" w:space="0" w:color="auto"/>
              </w:divBdr>
            </w:div>
            <w:div w:id="1724788077">
              <w:marLeft w:val="0"/>
              <w:marRight w:val="0"/>
              <w:marTop w:val="0"/>
              <w:marBottom w:val="0"/>
              <w:divBdr>
                <w:top w:val="none" w:sz="0" w:space="0" w:color="auto"/>
                <w:left w:val="none" w:sz="0" w:space="0" w:color="auto"/>
                <w:bottom w:val="none" w:sz="0" w:space="0" w:color="auto"/>
                <w:right w:val="none" w:sz="0" w:space="0" w:color="auto"/>
              </w:divBdr>
            </w:div>
          </w:divsChild>
        </w:div>
        <w:div w:id="963344431">
          <w:marLeft w:val="0"/>
          <w:marRight w:val="0"/>
          <w:marTop w:val="0"/>
          <w:marBottom w:val="0"/>
          <w:divBdr>
            <w:top w:val="none" w:sz="0" w:space="0" w:color="auto"/>
            <w:left w:val="none" w:sz="0" w:space="0" w:color="auto"/>
            <w:bottom w:val="none" w:sz="0" w:space="0" w:color="auto"/>
            <w:right w:val="none" w:sz="0" w:space="0" w:color="auto"/>
          </w:divBdr>
        </w:div>
        <w:div w:id="964047201">
          <w:marLeft w:val="0"/>
          <w:marRight w:val="0"/>
          <w:marTop w:val="0"/>
          <w:marBottom w:val="0"/>
          <w:divBdr>
            <w:top w:val="none" w:sz="0" w:space="0" w:color="auto"/>
            <w:left w:val="none" w:sz="0" w:space="0" w:color="auto"/>
            <w:bottom w:val="none" w:sz="0" w:space="0" w:color="auto"/>
            <w:right w:val="none" w:sz="0" w:space="0" w:color="auto"/>
          </w:divBdr>
        </w:div>
        <w:div w:id="973372892">
          <w:marLeft w:val="0"/>
          <w:marRight w:val="0"/>
          <w:marTop w:val="0"/>
          <w:marBottom w:val="0"/>
          <w:divBdr>
            <w:top w:val="none" w:sz="0" w:space="0" w:color="auto"/>
            <w:left w:val="none" w:sz="0" w:space="0" w:color="auto"/>
            <w:bottom w:val="none" w:sz="0" w:space="0" w:color="auto"/>
            <w:right w:val="none" w:sz="0" w:space="0" w:color="auto"/>
          </w:divBdr>
        </w:div>
        <w:div w:id="975719216">
          <w:marLeft w:val="0"/>
          <w:marRight w:val="0"/>
          <w:marTop w:val="0"/>
          <w:marBottom w:val="0"/>
          <w:divBdr>
            <w:top w:val="none" w:sz="0" w:space="0" w:color="auto"/>
            <w:left w:val="none" w:sz="0" w:space="0" w:color="auto"/>
            <w:bottom w:val="none" w:sz="0" w:space="0" w:color="auto"/>
            <w:right w:val="none" w:sz="0" w:space="0" w:color="auto"/>
          </w:divBdr>
        </w:div>
        <w:div w:id="986789245">
          <w:marLeft w:val="0"/>
          <w:marRight w:val="0"/>
          <w:marTop w:val="0"/>
          <w:marBottom w:val="0"/>
          <w:divBdr>
            <w:top w:val="none" w:sz="0" w:space="0" w:color="auto"/>
            <w:left w:val="none" w:sz="0" w:space="0" w:color="auto"/>
            <w:bottom w:val="none" w:sz="0" w:space="0" w:color="auto"/>
            <w:right w:val="none" w:sz="0" w:space="0" w:color="auto"/>
          </w:divBdr>
        </w:div>
        <w:div w:id="1015770848">
          <w:marLeft w:val="0"/>
          <w:marRight w:val="0"/>
          <w:marTop w:val="0"/>
          <w:marBottom w:val="0"/>
          <w:divBdr>
            <w:top w:val="none" w:sz="0" w:space="0" w:color="auto"/>
            <w:left w:val="none" w:sz="0" w:space="0" w:color="auto"/>
            <w:bottom w:val="none" w:sz="0" w:space="0" w:color="auto"/>
            <w:right w:val="none" w:sz="0" w:space="0" w:color="auto"/>
          </w:divBdr>
          <w:divsChild>
            <w:div w:id="218395073">
              <w:marLeft w:val="0"/>
              <w:marRight w:val="0"/>
              <w:marTop w:val="0"/>
              <w:marBottom w:val="0"/>
              <w:divBdr>
                <w:top w:val="none" w:sz="0" w:space="0" w:color="auto"/>
                <w:left w:val="none" w:sz="0" w:space="0" w:color="auto"/>
                <w:bottom w:val="none" w:sz="0" w:space="0" w:color="auto"/>
                <w:right w:val="none" w:sz="0" w:space="0" w:color="auto"/>
              </w:divBdr>
            </w:div>
            <w:div w:id="583683819">
              <w:marLeft w:val="0"/>
              <w:marRight w:val="0"/>
              <w:marTop w:val="0"/>
              <w:marBottom w:val="0"/>
              <w:divBdr>
                <w:top w:val="none" w:sz="0" w:space="0" w:color="auto"/>
                <w:left w:val="none" w:sz="0" w:space="0" w:color="auto"/>
                <w:bottom w:val="none" w:sz="0" w:space="0" w:color="auto"/>
                <w:right w:val="none" w:sz="0" w:space="0" w:color="auto"/>
              </w:divBdr>
            </w:div>
            <w:div w:id="628979604">
              <w:marLeft w:val="0"/>
              <w:marRight w:val="0"/>
              <w:marTop w:val="0"/>
              <w:marBottom w:val="0"/>
              <w:divBdr>
                <w:top w:val="none" w:sz="0" w:space="0" w:color="auto"/>
                <w:left w:val="none" w:sz="0" w:space="0" w:color="auto"/>
                <w:bottom w:val="none" w:sz="0" w:space="0" w:color="auto"/>
                <w:right w:val="none" w:sz="0" w:space="0" w:color="auto"/>
              </w:divBdr>
            </w:div>
            <w:div w:id="995497880">
              <w:marLeft w:val="0"/>
              <w:marRight w:val="0"/>
              <w:marTop w:val="0"/>
              <w:marBottom w:val="0"/>
              <w:divBdr>
                <w:top w:val="none" w:sz="0" w:space="0" w:color="auto"/>
                <w:left w:val="none" w:sz="0" w:space="0" w:color="auto"/>
                <w:bottom w:val="none" w:sz="0" w:space="0" w:color="auto"/>
                <w:right w:val="none" w:sz="0" w:space="0" w:color="auto"/>
              </w:divBdr>
            </w:div>
            <w:div w:id="1416971356">
              <w:marLeft w:val="0"/>
              <w:marRight w:val="0"/>
              <w:marTop w:val="0"/>
              <w:marBottom w:val="0"/>
              <w:divBdr>
                <w:top w:val="none" w:sz="0" w:space="0" w:color="auto"/>
                <w:left w:val="none" w:sz="0" w:space="0" w:color="auto"/>
                <w:bottom w:val="none" w:sz="0" w:space="0" w:color="auto"/>
                <w:right w:val="none" w:sz="0" w:space="0" w:color="auto"/>
              </w:divBdr>
            </w:div>
          </w:divsChild>
        </w:div>
        <w:div w:id="1038551726">
          <w:marLeft w:val="0"/>
          <w:marRight w:val="0"/>
          <w:marTop w:val="0"/>
          <w:marBottom w:val="0"/>
          <w:divBdr>
            <w:top w:val="none" w:sz="0" w:space="0" w:color="auto"/>
            <w:left w:val="none" w:sz="0" w:space="0" w:color="auto"/>
            <w:bottom w:val="none" w:sz="0" w:space="0" w:color="auto"/>
            <w:right w:val="none" w:sz="0" w:space="0" w:color="auto"/>
          </w:divBdr>
        </w:div>
        <w:div w:id="1051073364">
          <w:marLeft w:val="0"/>
          <w:marRight w:val="0"/>
          <w:marTop w:val="0"/>
          <w:marBottom w:val="0"/>
          <w:divBdr>
            <w:top w:val="none" w:sz="0" w:space="0" w:color="auto"/>
            <w:left w:val="none" w:sz="0" w:space="0" w:color="auto"/>
            <w:bottom w:val="none" w:sz="0" w:space="0" w:color="auto"/>
            <w:right w:val="none" w:sz="0" w:space="0" w:color="auto"/>
          </w:divBdr>
        </w:div>
        <w:div w:id="1059984164">
          <w:marLeft w:val="0"/>
          <w:marRight w:val="0"/>
          <w:marTop w:val="0"/>
          <w:marBottom w:val="0"/>
          <w:divBdr>
            <w:top w:val="none" w:sz="0" w:space="0" w:color="auto"/>
            <w:left w:val="none" w:sz="0" w:space="0" w:color="auto"/>
            <w:bottom w:val="none" w:sz="0" w:space="0" w:color="auto"/>
            <w:right w:val="none" w:sz="0" w:space="0" w:color="auto"/>
          </w:divBdr>
          <w:divsChild>
            <w:div w:id="77793020">
              <w:marLeft w:val="0"/>
              <w:marRight w:val="0"/>
              <w:marTop w:val="0"/>
              <w:marBottom w:val="0"/>
              <w:divBdr>
                <w:top w:val="none" w:sz="0" w:space="0" w:color="auto"/>
                <w:left w:val="none" w:sz="0" w:space="0" w:color="auto"/>
                <w:bottom w:val="none" w:sz="0" w:space="0" w:color="auto"/>
                <w:right w:val="none" w:sz="0" w:space="0" w:color="auto"/>
              </w:divBdr>
            </w:div>
            <w:div w:id="393430766">
              <w:marLeft w:val="0"/>
              <w:marRight w:val="0"/>
              <w:marTop w:val="0"/>
              <w:marBottom w:val="0"/>
              <w:divBdr>
                <w:top w:val="none" w:sz="0" w:space="0" w:color="auto"/>
                <w:left w:val="none" w:sz="0" w:space="0" w:color="auto"/>
                <w:bottom w:val="none" w:sz="0" w:space="0" w:color="auto"/>
                <w:right w:val="none" w:sz="0" w:space="0" w:color="auto"/>
              </w:divBdr>
            </w:div>
            <w:div w:id="976448014">
              <w:marLeft w:val="0"/>
              <w:marRight w:val="0"/>
              <w:marTop w:val="0"/>
              <w:marBottom w:val="0"/>
              <w:divBdr>
                <w:top w:val="none" w:sz="0" w:space="0" w:color="auto"/>
                <w:left w:val="none" w:sz="0" w:space="0" w:color="auto"/>
                <w:bottom w:val="none" w:sz="0" w:space="0" w:color="auto"/>
                <w:right w:val="none" w:sz="0" w:space="0" w:color="auto"/>
              </w:divBdr>
            </w:div>
            <w:div w:id="1165130127">
              <w:marLeft w:val="0"/>
              <w:marRight w:val="0"/>
              <w:marTop w:val="0"/>
              <w:marBottom w:val="0"/>
              <w:divBdr>
                <w:top w:val="none" w:sz="0" w:space="0" w:color="auto"/>
                <w:left w:val="none" w:sz="0" w:space="0" w:color="auto"/>
                <w:bottom w:val="none" w:sz="0" w:space="0" w:color="auto"/>
                <w:right w:val="none" w:sz="0" w:space="0" w:color="auto"/>
              </w:divBdr>
            </w:div>
            <w:div w:id="1858080360">
              <w:marLeft w:val="0"/>
              <w:marRight w:val="0"/>
              <w:marTop w:val="0"/>
              <w:marBottom w:val="0"/>
              <w:divBdr>
                <w:top w:val="none" w:sz="0" w:space="0" w:color="auto"/>
                <w:left w:val="none" w:sz="0" w:space="0" w:color="auto"/>
                <w:bottom w:val="none" w:sz="0" w:space="0" w:color="auto"/>
                <w:right w:val="none" w:sz="0" w:space="0" w:color="auto"/>
              </w:divBdr>
            </w:div>
          </w:divsChild>
        </w:div>
        <w:div w:id="1127549790">
          <w:marLeft w:val="0"/>
          <w:marRight w:val="0"/>
          <w:marTop w:val="0"/>
          <w:marBottom w:val="0"/>
          <w:divBdr>
            <w:top w:val="none" w:sz="0" w:space="0" w:color="auto"/>
            <w:left w:val="none" w:sz="0" w:space="0" w:color="auto"/>
            <w:bottom w:val="none" w:sz="0" w:space="0" w:color="auto"/>
            <w:right w:val="none" w:sz="0" w:space="0" w:color="auto"/>
          </w:divBdr>
          <w:divsChild>
            <w:div w:id="78328190">
              <w:marLeft w:val="-75"/>
              <w:marRight w:val="0"/>
              <w:marTop w:val="30"/>
              <w:marBottom w:val="30"/>
              <w:divBdr>
                <w:top w:val="none" w:sz="0" w:space="0" w:color="auto"/>
                <w:left w:val="none" w:sz="0" w:space="0" w:color="auto"/>
                <w:bottom w:val="none" w:sz="0" w:space="0" w:color="auto"/>
                <w:right w:val="none" w:sz="0" w:space="0" w:color="auto"/>
              </w:divBdr>
              <w:divsChild>
                <w:div w:id="199973172">
                  <w:marLeft w:val="0"/>
                  <w:marRight w:val="0"/>
                  <w:marTop w:val="0"/>
                  <w:marBottom w:val="0"/>
                  <w:divBdr>
                    <w:top w:val="none" w:sz="0" w:space="0" w:color="auto"/>
                    <w:left w:val="none" w:sz="0" w:space="0" w:color="auto"/>
                    <w:bottom w:val="none" w:sz="0" w:space="0" w:color="auto"/>
                    <w:right w:val="none" w:sz="0" w:space="0" w:color="auto"/>
                  </w:divBdr>
                  <w:divsChild>
                    <w:div w:id="281956825">
                      <w:marLeft w:val="0"/>
                      <w:marRight w:val="0"/>
                      <w:marTop w:val="0"/>
                      <w:marBottom w:val="0"/>
                      <w:divBdr>
                        <w:top w:val="none" w:sz="0" w:space="0" w:color="auto"/>
                        <w:left w:val="none" w:sz="0" w:space="0" w:color="auto"/>
                        <w:bottom w:val="none" w:sz="0" w:space="0" w:color="auto"/>
                        <w:right w:val="none" w:sz="0" w:space="0" w:color="auto"/>
                      </w:divBdr>
                    </w:div>
                  </w:divsChild>
                </w:div>
                <w:div w:id="929048547">
                  <w:marLeft w:val="0"/>
                  <w:marRight w:val="0"/>
                  <w:marTop w:val="0"/>
                  <w:marBottom w:val="0"/>
                  <w:divBdr>
                    <w:top w:val="none" w:sz="0" w:space="0" w:color="auto"/>
                    <w:left w:val="none" w:sz="0" w:space="0" w:color="auto"/>
                    <w:bottom w:val="none" w:sz="0" w:space="0" w:color="auto"/>
                    <w:right w:val="none" w:sz="0" w:space="0" w:color="auto"/>
                  </w:divBdr>
                  <w:divsChild>
                    <w:div w:id="133759288">
                      <w:marLeft w:val="0"/>
                      <w:marRight w:val="0"/>
                      <w:marTop w:val="0"/>
                      <w:marBottom w:val="0"/>
                      <w:divBdr>
                        <w:top w:val="none" w:sz="0" w:space="0" w:color="auto"/>
                        <w:left w:val="none" w:sz="0" w:space="0" w:color="auto"/>
                        <w:bottom w:val="none" w:sz="0" w:space="0" w:color="auto"/>
                        <w:right w:val="none" w:sz="0" w:space="0" w:color="auto"/>
                      </w:divBdr>
                    </w:div>
                  </w:divsChild>
                </w:div>
                <w:div w:id="1028916003">
                  <w:marLeft w:val="0"/>
                  <w:marRight w:val="0"/>
                  <w:marTop w:val="0"/>
                  <w:marBottom w:val="0"/>
                  <w:divBdr>
                    <w:top w:val="none" w:sz="0" w:space="0" w:color="auto"/>
                    <w:left w:val="none" w:sz="0" w:space="0" w:color="auto"/>
                    <w:bottom w:val="none" w:sz="0" w:space="0" w:color="auto"/>
                    <w:right w:val="none" w:sz="0" w:space="0" w:color="auto"/>
                  </w:divBdr>
                  <w:divsChild>
                    <w:div w:id="1268271177">
                      <w:marLeft w:val="0"/>
                      <w:marRight w:val="0"/>
                      <w:marTop w:val="0"/>
                      <w:marBottom w:val="0"/>
                      <w:divBdr>
                        <w:top w:val="none" w:sz="0" w:space="0" w:color="auto"/>
                        <w:left w:val="none" w:sz="0" w:space="0" w:color="auto"/>
                        <w:bottom w:val="none" w:sz="0" w:space="0" w:color="auto"/>
                        <w:right w:val="none" w:sz="0" w:space="0" w:color="auto"/>
                      </w:divBdr>
                    </w:div>
                  </w:divsChild>
                </w:div>
                <w:div w:id="1413625391">
                  <w:marLeft w:val="0"/>
                  <w:marRight w:val="0"/>
                  <w:marTop w:val="0"/>
                  <w:marBottom w:val="0"/>
                  <w:divBdr>
                    <w:top w:val="none" w:sz="0" w:space="0" w:color="auto"/>
                    <w:left w:val="none" w:sz="0" w:space="0" w:color="auto"/>
                    <w:bottom w:val="none" w:sz="0" w:space="0" w:color="auto"/>
                    <w:right w:val="none" w:sz="0" w:space="0" w:color="auto"/>
                  </w:divBdr>
                  <w:divsChild>
                    <w:div w:id="622081056">
                      <w:marLeft w:val="0"/>
                      <w:marRight w:val="0"/>
                      <w:marTop w:val="0"/>
                      <w:marBottom w:val="0"/>
                      <w:divBdr>
                        <w:top w:val="none" w:sz="0" w:space="0" w:color="auto"/>
                        <w:left w:val="none" w:sz="0" w:space="0" w:color="auto"/>
                        <w:bottom w:val="none" w:sz="0" w:space="0" w:color="auto"/>
                        <w:right w:val="none" w:sz="0" w:space="0" w:color="auto"/>
                      </w:divBdr>
                    </w:div>
                  </w:divsChild>
                </w:div>
                <w:div w:id="1501966639">
                  <w:marLeft w:val="0"/>
                  <w:marRight w:val="0"/>
                  <w:marTop w:val="0"/>
                  <w:marBottom w:val="0"/>
                  <w:divBdr>
                    <w:top w:val="none" w:sz="0" w:space="0" w:color="auto"/>
                    <w:left w:val="none" w:sz="0" w:space="0" w:color="auto"/>
                    <w:bottom w:val="none" w:sz="0" w:space="0" w:color="auto"/>
                    <w:right w:val="none" w:sz="0" w:space="0" w:color="auto"/>
                  </w:divBdr>
                  <w:divsChild>
                    <w:div w:id="228154710">
                      <w:marLeft w:val="0"/>
                      <w:marRight w:val="0"/>
                      <w:marTop w:val="0"/>
                      <w:marBottom w:val="0"/>
                      <w:divBdr>
                        <w:top w:val="none" w:sz="0" w:space="0" w:color="auto"/>
                        <w:left w:val="none" w:sz="0" w:space="0" w:color="auto"/>
                        <w:bottom w:val="none" w:sz="0" w:space="0" w:color="auto"/>
                        <w:right w:val="none" w:sz="0" w:space="0" w:color="auto"/>
                      </w:divBdr>
                    </w:div>
                  </w:divsChild>
                </w:div>
                <w:div w:id="1609653614">
                  <w:marLeft w:val="0"/>
                  <w:marRight w:val="0"/>
                  <w:marTop w:val="0"/>
                  <w:marBottom w:val="0"/>
                  <w:divBdr>
                    <w:top w:val="none" w:sz="0" w:space="0" w:color="auto"/>
                    <w:left w:val="none" w:sz="0" w:space="0" w:color="auto"/>
                    <w:bottom w:val="none" w:sz="0" w:space="0" w:color="auto"/>
                    <w:right w:val="none" w:sz="0" w:space="0" w:color="auto"/>
                  </w:divBdr>
                  <w:divsChild>
                    <w:div w:id="1570920306">
                      <w:marLeft w:val="0"/>
                      <w:marRight w:val="0"/>
                      <w:marTop w:val="0"/>
                      <w:marBottom w:val="0"/>
                      <w:divBdr>
                        <w:top w:val="none" w:sz="0" w:space="0" w:color="auto"/>
                        <w:left w:val="none" w:sz="0" w:space="0" w:color="auto"/>
                        <w:bottom w:val="none" w:sz="0" w:space="0" w:color="auto"/>
                        <w:right w:val="none" w:sz="0" w:space="0" w:color="auto"/>
                      </w:divBdr>
                    </w:div>
                  </w:divsChild>
                </w:div>
                <w:div w:id="1616717661">
                  <w:marLeft w:val="0"/>
                  <w:marRight w:val="0"/>
                  <w:marTop w:val="0"/>
                  <w:marBottom w:val="0"/>
                  <w:divBdr>
                    <w:top w:val="none" w:sz="0" w:space="0" w:color="auto"/>
                    <w:left w:val="none" w:sz="0" w:space="0" w:color="auto"/>
                    <w:bottom w:val="none" w:sz="0" w:space="0" w:color="auto"/>
                    <w:right w:val="none" w:sz="0" w:space="0" w:color="auto"/>
                  </w:divBdr>
                  <w:divsChild>
                    <w:div w:id="1701512688">
                      <w:marLeft w:val="0"/>
                      <w:marRight w:val="0"/>
                      <w:marTop w:val="0"/>
                      <w:marBottom w:val="0"/>
                      <w:divBdr>
                        <w:top w:val="none" w:sz="0" w:space="0" w:color="auto"/>
                        <w:left w:val="none" w:sz="0" w:space="0" w:color="auto"/>
                        <w:bottom w:val="none" w:sz="0" w:space="0" w:color="auto"/>
                        <w:right w:val="none" w:sz="0" w:space="0" w:color="auto"/>
                      </w:divBdr>
                    </w:div>
                  </w:divsChild>
                </w:div>
                <w:div w:id="1697269034">
                  <w:marLeft w:val="0"/>
                  <w:marRight w:val="0"/>
                  <w:marTop w:val="0"/>
                  <w:marBottom w:val="0"/>
                  <w:divBdr>
                    <w:top w:val="none" w:sz="0" w:space="0" w:color="auto"/>
                    <w:left w:val="none" w:sz="0" w:space="0" w:color="auto"/>
                    <w:bottom w:val="none" w:sz="0" w:space="0" w:color="auto"/>
                    <w:right w:val="none" w:sz="0" w:space="0" w:color="auto"/>
                  </w:divBdr>
                  <w:divsChild>
                    <w:div w:id="251016912">
                      <w:marLeft w:val="0"/>
                      <w:marRight w:val="0"/>
                      <w:marTop w:val="0"/>
                      <w:marBottom w:val="0"/>
                      <w:divBdr>
                        <w:top w:val="none" w:sz="0" w:space="0" w:color="auto"/>
                        <w:left w:val="none" w:sz="0" w:space="0" w:color="auto"/>
                        <w:bottom w:val="none" w:sz="0" w:space="0" w:color="auto"/>
                        <w:right w:val="none" w:sz="0" w:space="0" w:color="auto"/>
                      </w:divBdr>
                    </w:div>
                  </w:divsChild>
                </w:div>
                <w:div w:id="1713770177">
                  <w:marLeft w:val="0"/>
                  <w:marRight w:val="0"/>
                  <w:marTop w:val="0"/>
                  <w:marBottom w:val="0"/>
                  <w:divBdr>
                    <w:top w:val="none" w:sz="0" w:space="0" w:color="auto"/>
                    <w:left w:val="none" w:sz="0" w:space="0" w:color="auto"/>
                    <w:bottom w:val="none" w:sz="0" w:space="0" w:color="auto"/>
                    <w:right w:val="none" w:sz="0" w:space="0" w:color="auto"/>
                  </w:divBdr>
                  <w:divsChild>
                    <w:div w:id="881787833">
                      <w:marLeft w:val="0"/>
                      <w:marRight w:val="0"/>
                      <w:marTop w:val="0"/>
                      <w:marBottom w:val="0"/>
                      <w:divBdr>
                        <w:top w:val="none" w:sz="0" w:space="0" w:color="auto"/>
                        <w:left w:val="none" w:sz="0" w:space="0" w:color="auto"/>
                        <w:bottom w:val="none" w:sz="0" w:space="0" w:color="auto"/>
                        <w:right w:val="none" w:sz="0" w:space="0" w:color="auto"/>
                      </w:divBdr>
                    </w:div>
                  </w:divsChild>
                </w:div>
                <w:div w:id="1829438374">
                  <w:marLeft w:val="0"/>
                  <w:marRight w:val="0"/>
                  <w:marTop w:val="0"/>
                  <w:marBottom w:val="0"/>
                  <w:divBdr>
                    <w:top w:val="none" w:sz="0" w:space="0" w:color="auto"/>
                    <w:left w:val="none" w:sz="0" w:space="0" w:color="auto"/>
                    <w:bottom w:val="none" w:sz="0" w:space="0" w:color="auto"/>
                    <w:right w:val="none" w:sz="0" w:space="0" w:color="auto"/>
                  </w:divBdr>
                  <w:divsChild>
                    <w:div w:id="912465932">
                      <w:marLeft w:val="0"/>
                      <w:marRight w:val="0"/>
                      <w:marTop w:val="0"/>
                      <w:marBottom w:val="0"/>
                      <w:divBdr>
                        <w:top w:val="none" w:sz="0" w:space="0" w:color="auto"/>
                        <w:left w:val="none" w:sz="0" w:space="0" w:color="auto"/>
                        <w:bottom w:val="none" w:sz="0" w:space="0" w:color="auto"/>
                        <w:right w:val="none" w:sz="0" w:space="0" w:color="auto"/>
                      </w:divBdr>
                    </w:div>
                  </w:divsChild>
                </w:div>
                <w:div w:id="2020959437">
                  <w:marLeft w:val="0"/>
                  <w:marRight w:val="0"/>
                  <w:marTop w:val="0"/>
                  <w:marBottom w:val="0"/>
                  <w:divBdr>
                    <w:top w:val="none" w:sz="0" w:space="0" w:color="auto"/>
                    <w:left w:val="none" w:sz="0" w:space="0" w:color="auto"/>
                    <w:bottom w:val="none" w:sz="0" w:space="0" w:color="auto"/>
                    <w:right w:val="none" w:sz="0" w:space="0" w:color="auto"/>
                  </w:divBdr>
                  <w:divsChild>
                    <w:div w:id="362289384">
                      <w:marLeft w:val="0"/>
                      <w:marRight w:val="0"/>
                      <w:marTop w:val="0"/>
                      <w:marBottom w:val="0"/>
                      <w:divBdr>
                        <w:top w:val="none" w:sz="0" w:space="0" w:color="auto"/>
                        <w:left w:val="none" w:sz="0" w:space="0" w:color="auto"/>
                        <w:bottom w:val="none" w:sz="0" w:space="0" w:color="auto"/>
                        <w:right w:val="none" w:sz="0" w:space="0" w:color="auto"/>
                      </w:divBdr>
                    </w:div>
                    <w:div w:id="445275696">
                      <w:marLeft w:val="0"/>
                      <w:marRight w:val="0"/>
                      <w:marTop w:val="0"/>
                      <w:marBottom w:val="0"/>
                      <w:divBdr>
                        <w:top w:val="none" w:sz="0" w:space="0" w:color="auto"/>
                        <w:left w:val="none" w:sz="0" w:space="0" w:color="auto"/>
                        <w:bottom w:val="none" w:sz="0" w:space="0" w:color="auto"/>
                        <w:right w:val="none" w:sz="0" w:space="0" w:color="auto"/>
                      </w:divBdr>
                    </w:div>
                    <w:div w:id="604384243">
                      <w:marLeft w:val="0"/>
                      <w:marRight w:val="0"/>
                      <w:marTop w:val="0"/>
                      <w:marBottom w:val="0"/>
                      <w:divBdr>
                        <w:top w:val="none" w:sz="0" w:space="0" w:color="auto"/>
                        <w:left w:val="none" w:sz="0" w:space="0" w:color="auto"/>
                        <w:bottom w:val="none" w:sz="0" w:space="0" w:color="auto"/>
                        <w:right w:val="none" w:sz="0" w:space="0" w:color="auto"/>
                      </w:divBdr>
                    </w:div>
                    <w:div w:id="933321630">
                      <w:marLeft w:val="0"/>
                      <w:marRight w:val="0"/>
                      <w:marTop w:val="0"/>
                      <w:marBottom w:val="0"/>
                      <w:divBdr>
                        <w:top w:val="none" w:sz="0" w:space="0" w:color="auto"/>
                        <w:left w:val="none" w:sz="0" w:space="0" w:color="auto"/>
                        <w:bottom w:val="none" w:sz="0" w:space="0" w:color="auto"/>
                        <w:right w:val="none" w:sz="0" w:space="0" w:color="auto"/>
                      </w:divBdr>
                    </w:div>
                  </w:divsChild>
                </w:div>
                <w:div w:id="2090075196">
                  <w:marLeft w:val="0"/>
                  <w:marRight w:val="0"/>
                  <w:marTop w:val="0"/>
                  <w:marBottom w:val="0"/>
                  <w:divBdr>
                    <w:top w:val="none" w:sz="0" w:space="0" w:color="auto"/>
                    <w:left w:val="none" w:sz="0" w:space="0" w:color="auto"/>
                    <w:bottom w:val="none" w:sz="0" w:space="0" w:color="auto"/>
                    <w:right w:val="none" w:sz="0" w:space="0" w:color="auto"/>
                  </w:divBdr>
                  <w:divsChild>
                    <w:div w:id="148107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53934">
          <w:marLeft w:val="0"/>
          <w:marRight w:val="0"/>
          <w:marTop w:val="0"/>
          <w:marBottom w:val="0"/>
          <w:divBdr>
            <w:top w:val="none" w:sz="0" w:space="0" w:color="auto"/>
            <w:left w:val="none" w:sz="0" w:space="0" w:color="auto"/>
            <w:bottom w:val="none" w:sz="0" w:space="0" w:color="auto"/>
            <w:right w:val="none" w:sz="0" w:space="0" w:color="auto"/>
          </w:divBdr>
        </w:div>
        <w:div w:id="1159077667">
          <w:marLeft w:val="0"/>
          <w:marRight w:val="0"/>
          <w:marTop w:val="0"/>
          <w:marBottom w:val="0"/>
          <w:divBdr>
            <w:top w:val="none" w:sz="0" w:space="0" w:color="auto"/>
            <w:left w:val="none" w:sz="0" w:space="0" w:color="auto"/>
            <w:bottom w:val="none" w:sz="0" w:space="0" w:color="auto"/>
            <w:right w:val="none" w:sz="0" w:space="0" w:color="auto"/>
          </w:divBdr>
        </w:div>
        <w:div w:id="1210414306">
          <w:marLeft w:val="0"/>
          <w:marRight w:val="0"/>
          <w:marTop w:val="0"/>
          <w:marBottom w:val="0"/>
          <w:divBdr>
            <w:top w:val="none" w:sz="0" w:space="0" w:color="auto"/>
            <w:left w:val="none" w:sz="0" w:space="0" w:color="auto"/>
            <w:bottom w:val="none" w:sz="0" w:space="0" w:color="auto"/>
            <w:right w:val="none" w:sz="0" w:space="0" w:color="auto"/>
          </w:divBdr>
        </w:div>
        <w:div w:id="1308977572">
          <w:marLeft w:val="0"/>
          <w:marRight w:val="0"/>
          <w:marTop w:val="0"/>
          <w:marBottom w:val="0"/>
          <w:divBdr>
            <w:top w:val="none" w:sz="0" w:space="0" w:color="auto"/>
            <w:left w:val="none" w:sz="0" w:space="0" w:color="auto"/>
            <w:bottom w:val="none" w:sz="0" w:space="0" w:color="auto"/>
            <w:right w:val="none" w:sz="0" w:space="0" w:color="auto"/>
          </w:divBdr>
        </w:div>
        <w:div w:id="1368876582">
          <w:marLeft w:val="0"/>
          <w:marRight w:val="0"/>
          <w:marTop w:val="0"/>
          <w:marBottom w:val="0"/>
          <w:divBdr>
            <w:top w:val="none" w:sz="0" w:space="0" w:color="auto"/>
            <w:left w:val="none" w:sz="0" w:space="0" w:color="auto"/>
            <w:bottom w:val="none" w:sz="0" w:space="0" w:color="auto"/>
            <w:right w:val="none" w:sz="0" w:space="0" w:color="auto"/>
          </w:divBdr>
        </w:div>
        <w:div w:id="1380744142">
          <w:marLeft w:val="0"/>
          <w:marRight w:val="0"/>
          <w:marTop w:val="0"/>
          <w:marBottom w:val="0"/>
          <w:divBdr>
            <w:top w:val="none" w:sz="0" w:space="0" w:color="auto"/>
            <w:left w:val="none" w:sz="0" w:space="0" w:color="auto"/>
            <w:bottom w:val="none" w:sz="0" w:space="0" w:color="auto"/>
            <w:right w:val="none" w:sz="0" w:space="0" w:color="auto"/>
          </w:divBdr>
        </w:div>
        <w:div w:id="1388527491">
          <w:marLeft w:val="0"/>
          <w:marRight w:val="0"/>
          <w:marTop w:val="0"/>
          <w:marBottom w:val="0"/>
          <w:divBdr>
            <w:top w:val="none" w:sz="0" w:space="0" w:color="auto"/>
            <w:left w:val="none" w:sz="0" w:space="0" w:color="auto"/>
            <w:bottom w:val="none" w:sz="0" w:space="0" w:color="auto"/>
            <w:right w:val="none" w:sz="0" w:space="0" w:color="auto"/>
          </w:divBdr>
        </w:div>
        <w:div w:id="1426729595">
          <w:marLeft w:val="0"/>
          <w:marRight w:val="0"/>
          <w:marTop w:val="0"/>
          <w:marBottom w:val="0"/>
          <w:divBdr>
            <w:top w:val="none" w:sz="0" w:space="0" w:color="auto"/>
            <w:left w:val="none" w:sz="0" w:space="0" w:color="auto"/>
            <w:bottom w:val="none" w:sz="0" w:space="0" w:color="auto"/>
            <w:right w:val="none" w:sz="0" w:space="0" w:color="auto"/>
          </w:divBdr>
        </w:div>
        <w:div w:id="1458570706">
          <w:marLeft w:val="0"/>
          <w:marRight w:val="0"/>
          <w:marTop w:val="0"/>
          <w:marBottom w:val="0"/>
          <w:divBdr>
            <w:top w:val="none" w:sz="0" w:space="0" w:color="auto"/>
            <w:left w:val="none" w:sz="0" w:space="0" w:color="auto"/>
            <w:bottom w:val="none" w:sz="0" w:space="0" w:color="auto"/>
            <w:right w:val="none" w:sz="0" w:space="0" w:color="auto"/>
          </w:divBdr>
        </w:div>
        <w:div w:id="1478716599">
          <w:marLeft w:val="0"/>
          <w:marRight w:val="0"/>
          <w:marTop w:val="0"/>
          <w:marBottom w:val="0"/>
          <w:divBdr>
            <w:top w:val="none" w:sz="0" w:space="0" w:color="auto"/>
            <w:left w:val="none" w:sz="0" w:space="0" w:color="auto"/>
            <w:bottom w:val="none" w:sz="0" w:space="0" w:color="auto"/>
            <w:right w:val="none" w:sz="0" w:space="0" w:color="auto"/>
          </w:divBdr>
          <w:divsChild>
            <w:div w:id="1013259672">
              <w:marLeft w:val="0"/>
              <w:marRight w:val="0"/>
              <w:marTop w:val="0"/>
              <w:marBottom w:val="0"/>
              <w:divBdr>
                <w:top w:val="none" w:sz="0" w:space="0" w:color="auto"/>
                <w:left w:val="none" w:sz="0" w:space="0" w:color="auto"/>
                <w:bottom w:val="none" w:sz="0" w:space="0" w:color="auto"/>
                <w:right w:val="none" w:sz="0" w:space="0" w:color="auto"/>
              </w:divBdr>
            </w:div>
            <w:div w:id="1302152459">
              <w:marLeft w:val="0"/>
              <w:marRight w:val="0"/>
              <w:marTop w:val="0"/>
              <w:marBottom w:val="0"/>
              <w:divBdr>
                <w:top w:val="none" w:sz="0" w:space="0" w:color="auto"/>
                <w:left w:val="none" w:sz="0" w:space="0" w:color="auto"/>
                <w:bottom w:val="none" w:sz="0" w:space="0" w:color="auto"/>
                <w:right w:val="none" w:sz="0" w:space="0" w:color="auto"/>
              </w:divBdr>
            </w:div>
            <w:div w:id="1708021018">
              <w:marLeft w:val="0"/>
              <w:marRight w:val="0"/>
              <w:marTop w:val="0"/>
              <w:marBottom w:val="0"/>
              <w:divBdr>
                <w:top w:val="none" w:sz="0" w:space="0" w:color="auto"/>
                <w:left w:val="none" w:sz="0" w:space="0" w:color="auto"/>
                <w:bottom w:val="none" w:sz="0" w:space="0" w:color="auto"/>
                <w:right w:val="none" w:sz="0" w:space="0" w:color="auto"/>
              </w:divBdr>
            </w:div>
            <w:div w:id="1896350678">
              <w:marLeft w:val="0"/>
              <w:marRight w:val="0"/>
              <w:marTop w:val="0"/>
              <w:marBottom w:val="0"/>
              <w:divBdr>
                <w:top w:val="none" w:sz="0" w:space="0" w:color="auto"/>
                <w:left w:val="none" w:sz="0" w:space="0" w:color="auto"/>
                <w:bottom w:val="none" w:sz="0" w:space="0" w:color="auto"/>
                <w:right w:val="none" w:sz="0" w:space="0" w:color="auto"/>
              </w:divBdr>
            </w:div>
            <w:div w:id="2040156185">
              <w:marLeft w:val="0"/>
              <w:marRight w:val="0"/>
              <w:marTop w:val="0"/>
              <w:marBottom w:val="0"/>
              <w:divBdr>
                <w:top w:val="none" w:sz="0" w:space="0" w:color="auto"/>
                <w:left w:val="none" w:sz="0" w:space="0" w:color="auto"/>
                <w:bottom w:val="none" w:sz="0" w:space="0" w:color="auto"/>
                <w:right w:val="none" w:sz="0" w:space="0" w:color="auto"/>
              </w:divBdr>
            </w:div>
          </w:divsChild>
        </w:div>
        <w:div w:id="1508013679">
          <w:marLeft w:val="0"/>
          <w:marRight w:val="0"/>
          <w:marTop w:val="0"/>
          <w:marBottom w:val="0"/>
          <w:divBdr>
            <w:top w:val="none" w:sz="0" w:space="0" w:color="auto"/>
            <w:left w:val="none" w:sz="0" w:space="0" w:color="auto"/>
            <w:bottom w:val="none" w:sz="0" w:space="0" w:color="auto"/>
            <w:right w:val="none" w:sz="0" w:space="0" w:color="auto"/>
          </w:divBdr>
        </w:div>
        <w:div w:id="1535269570">
          <w:marLeft w:val="0"/>
          <w:marRight w:val="0"/>
          <w:marTop w:val="0"/>
          <w:marBottom w:val="0"/>
          <w:divBdr>
            <w:top w:val="none" w:sz="0" w:space="0" w:color="auto"/>
            <w:left w:val="none" w:sz="0" w:space="0" w:color="auto"/>
            <w:bottom w:val="none" w:sz="0" w:space="0" w:color="auto"/>
            <w:right w:val="none" w:sz="0" w:space="0" w:color="auto"/>
          </w:divBdr>
          <w:divsChild>
            <w:div w:id="1007098185">
              <w:marLeft w:val="0"/>
              <w:marRight w:val="0"/>
              <w:marTop w:val="0"/>
              <w:marBottom w:val="0"/>
              <w:divBdr>
                <w:top w:val="none" w:sz="0" w:space="0" w:color="auto"/>
                <w:left w:val="none" w:sz="0" w:space="0" w:color="auto"/>
                <w:bottom w:val="none" w:sz="0" w:space="0" w:color="auto"/>
                <w:right w:val="none" w:sz="0" w:space="0" w:color="auto"/>
              </w:divBdr>
            </w:div>
            <w:div w:id="1018969912">
              <w:marLeft w:val="0"/>
              <w:marRight w:val="0"/>
              <w:marTop w:val="0"/>
              <w:marBottom w:val="0"/>
              <w:divBdr>
                <w:top w:val="none" w:sz="0" w:space="0" w:color="auto"/>
                <w:left w:val="none" w:sz="0" w:space="0" w:color="auto"/>
                <w:bottom w:val="none" w:sz="0" w:space="0" w:color="auto"/>
                <w:right w:val="none" w:sz="0" w:space="0" w:color="auto"/>
              </w:divBdr>
            </w:div>
          </w:divsChild>
        </w:div>
        <w:div w:id="1619022584">
          <w:marLeft w:val="0"/>
          <w:marRight w:val="0"/>
          <w:marTop w:val="0"/>
          <w:marBottom w:val="0"/>
          <w:divBdr>
            <w:top w:val="none" w:sz="0" w:space="0" w:color="auto"/>
            <w:left w:val="none" w:sz="0" w:space="0" w:color="auto"/>
            <w:bottom w:val="none" w:sz="0" w:space="0" w:color="auto"/>
            <w:right w:val="none" w:sz="0" w:space="0" w:color="auto"/>
          </w:divBdr>
        </w:div>
        <w:div w:id="1644626068">
          <w:marLeft w:val="0"/>
          <w:marRight w:val="0"/>
          <w:marTop w:val="0"/>
          <w:marBottom w:val="0"/>
          <w:divBdr>
            <w:top w:val="none" w:sz="0" w:space="0" w:color="auto"/>
            <w:left w:val="none" w:sz="0" w:space="0" w:color="auto"/>
            <w:bottom w:val="none" w:sz="0" w:space="0" w:color="auto"/>
            <w:right w:val="none" w:sz="0" w:space="0" w:color="auto"/>
          </w:divBdr>
        </w:div>
        <w:div w:id="1664429573">
          <w:marLeft w:val="0"/>
          <w:marRight w:val="0"/>
          <w:marTop w:val="0"/>
          <w:marBottom w:val="0"/>
          <w:divBdr>
            <w:top w:val="none" w:sz="0" w:space="0" w:color="auto"/>
            <w:left w:val="none" w:sz="0" w:space="0" w:color="auto"/>
            <w:bottom w:val="none" w:sz="0" w:space="0" w:color="auto"/>
            <w:right w:val="none" w:sz="0" w:space="0" w:color="auto"/>
          </w:divBdr>
          <w:divsChild>
            <w:div w:id="2032027986">
              <w:marLeft w:val="-75"/>
              <w:marRight w:val="0"/>
              <w:marTop w:val="30"/>
              <w:marBottom w:val="30"/>
              <w:divBdr>
                <w:top w:val="none" w:sz="0" w:space="0" w:color="auto"/>
                <w:left w:val="none" w:sz="0" w:space="0" w:color="auto"/>
                <w:bottom w:val="none" w:sz="0" w:space="0" w:color="auto"/>
                <w:right w:val="none" w:sz="0" w:space="0" w:color="auto"/>
              </w:divBdr>
              <w:divsChild>
                <w:div w:id="98574227">
                  <w:marLeft w:val="0"/>
                  <w:marRight w:val="0"/>
                  <w:marTop w:val="0"/>
                  <w:marBottom w:val="0"/>
                  <w:divBdr>
                    <w:top w:val="none" w:sz="0" w:space="0" w:color="auto"/>
                    <w:left w:val="none" w:sz="0" w:space="0" w:color="auto"/>
                    <w:bottom w:val="none" w:sz="0" w:space="0" w:color="auto"/>
                    <w:right w:val="none" w:sz="0" w:space="0" w:color="auto"/>
                  </w:divBdr>
                  <w:divsChild>
                    <w:div w:id="1666854792">
                      <w:marLeft w:val="0"/>
                      <w:marRight w:val="0"/>
                      <w:marTop w:val="0"/>
                      <w:marBottom w:val="0"/>
                      <w:divBdr>
                        <w:top w:val="none" w:sz="0" w:space="0" w:color="auto"/>
                        <w:left w:val="none" w:sz="0" w:space="0" w:color="auto"/>
                        <w:bottom w:val="none" w:sz="0" w:space="0" w:color="auto"/>
                        <w:right w:val="none" w:sz="0" w:space="0" w:color="auto"/>
                      </w:divBdr>
                    </w:div>
                  </w:divsChild>
                </w:div>
                <w:div w:id="675688134">
                  <w:marLeft w:val="0"/>
                  <w:marRight w:val="0"/>
                  <w:marTop w:val="0"/>
                  <w:marBottom w:val="0"/>
                  <w:divBdr>
                    <w:top w:val="none" w:sz="0" w:space="0" w:color="auto"/>
                    <w:left w:val="none" w:sz="0" w:space="0" w:color="auto"/>
                    <w:bottom w:val="none" w:sz="0" w:space="0" w:color="auto"/>
                    <w:right w:val="none" w:sz="0" w:space="0" w:color="auto"/>
                  </w:divBdr>
                  <w:divsChild>
                    <w:div w:id="2040474321">
                      <w:marLeft w:val="0"/>
                      <w:marRight w:val="0"/>
                      <w:marTop w:val="0"/>
                      <w:marBottom w:val="0"/>
                      <w:divBdr>
                        <w:top w:val="none" w:sz="0" w:space="0" w:color="auto"/>
                        <w:left w:val="none" w:sz="0" w:space="0" w:color="auto"/>
                        <w:bottom w:val="none" w:sz="0" w:space="0" w:color="auto"/>
                        <w:right w:val="none" w:sz="0" w:space="0" w:color="auto"/>
                      </w:divBdr>
                    </w:div>
                  </w:divsChild>
                </w:div>
                <w:div w:id="834415821">
                  <w:marLeft w:val="0"/>
                  <w:marRight w:val="0"/>
                  <w:marTop w:val="0"/>
                  <w:marBottom w:val="0"/>
                  <w:divBdr>
                    <w:top w:val="none" w:sz="0" w:space="0" w:color="auto"/>
                    <w:left w:val="none" w:sz="0" w:space="0" w:color="auto"/>
                    <w:bottom w:val="none" w:sz="0" w:space="0" w:color="auto"/>
                    <w:right w:val="none" w:sz="0" w:space="0" w:color="auto"/>
                  </w:divBdr>
                  <w:divsChild>
                    <w:div w:id="295796099">
                      <w:marLeft w:val="0"/>
                      <w:marRight w:val="0"/>
                      <w:marTop w:val="0"/>
                      <w:marBottom w:val="0"/>
                      <w:divBdr>
                        <w:top w:val="none" w:sz="0" w:space="0" w:color="auto"/>
                        <w:left w:val="none" w:sz="0" w:space="0" w:color="auto"/>
                        <w:bottom w:val="none" w:sz="0" w:space="0" w:color="auto"/>
                        <w:right w:val="none" w:sz="0" w:space="0" w:color="auto"/>
                      </w:divBdr>
                    </w:div>
                    <w:div w:id="472410747">
                      <w:marLeft w:val="0"/>
                      <w:marRight w:val="0"/>
                      <w:marTop w:val="0"/>
                      <w:marBottom w:val="0"/>
                      <w:divBdr>
                        <w:top w:val="none" w:sz="0" w:space="0" w:color="auto"/>
                        <w:left w:val="none" w:sz="0" w:space="0" w:color="auto"/>
                        <w:bottom w:val="none" w:sz="0" w:space="0" w:color="auto"/>
                        <w:right w:val="none" w:sz="0" w:space="0" w:color="auto"/>
                      </w:divBdr>
                    </w:div>
                    <w:div w:id="673607680">
                      <w:marLeft w:val="0"/>
                      <w:marRight w:val="0"/>
                      <w:marTop w:val="0"/>
                      <w:marBottom w:val="0"/>
                      <w:divBdr>
                        <w:top w:val="none" w:sz="0" w:space="0" w:color="auto"/>
                        <w:left w:val="none" w:sz="0" w:space="0" w:color="auto"/>
                        <w:bottom w:val="none" w:sz="0" w:space="0" w:color="auto"/>
                        <w:right w:val="none" w:sz="0" w:space="0" w:color="auto"/>
                      </w:divBdr>
                    </w:div>
                    <w:div w:id="932010819">
                      <w:marLeft w:val="0"/>
                      <w:marRight w:val="0"/>
                      <w:marTop w:val="0"/>
                      <w:marBottom w:val="0"/>
                      <w:divBdr>
                        <w:top w:val="none" w:sz="0" w:space="0" w:color="auto"/>
                        <w:left w:val="none" w:sz="0" w:space="0" w:color="auto"/>
                        <w:bottom w:val="none" w:sz="0" w:space="0" w:color="auto"/>
                        <w:right w:val="none" w:sz="0" w:space="0" w:color="auto"/>
                      </w:divBdr>
                    </w:div>
                    <w:div w:id="1742826934">
                      <w:marLeft w:val="0"/>
                      <w:marRight w:val="0"/>
                      <w:marTop w:val="0"/>
                      <w:marBottom w:val="0"/>
                      <w:divBdr>
                        <w:top w:val="none" w:sz="0" w:space="0" w:color="auto"/>
                        <w:left w:val="none" w:sz="0" w:space="0" w:color="auto"/>
                        <w:bottom w:val="none" w:sz="0" w:space="0" w:color="auto"/>
                        <w:right w:val="none" w:sz="0" w:space="0" w:color="auto"/>
                      </w:divBdr>
                    </w:div>
                    <w:div w:id="1953779558">
                      <w:marLeft w:val="0"/>
                      <w:marRight w:val="0"/>
                      <w:marTop w:val="0"/>
                      <w:marBottom w:val="0"/>
                      <w:divBdr>
                        <w:top w:val="none" w:sz="0" w:space="0" w:color="auto"/>
                        <w:left w:val="none" w:sz="0" w:space="0" w:color="auto"/>
                        <w:bottom w:val="none" w:sz="0" w:space="0" w:color="auto"/>
                        <w:right w:val="none" w:sz="0" w:space="0" w:color="auto"/>
                      </w:divBdr>
                    </w:div>
                  </w:divsChild>
                </w:div>
                <w:div w:id="1513253058">
                  <w:marLeft w:val="0"/>
                  <w:marRight w:val="0"/>
                  <w:marTop w:val="0"/>
                  <w:marBottom w:val="0"/>
                  <w:divBdr>
                    <w:top w:val="none" w:sz="0" w:space="0" w:color="auto"/>
                    <w:left w:val="none" w:sz="0" w:space="0" w:color="auto"/>
                    <w:bottom w:val="none" w:sz="0" w:space="0" w:color="auto"/>
                    <w:right w:val="none" w:sz="0" w:space="0" w:color="auto"/>
                  </w:divBdr>
                  <w:divsChild>
                    <w:div w:id="18262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1771">
          <w:marLeft w:val="0"/>
          <w:marRight w:val="0"/>
          <w:marTop w:val="0"/>
          <w:marBottom w:val="0"/>
          <w:divBdr>
            <w:top w:val="none" w:sz="0" w:space="0" w:color="auto"/>
            <w:left w:val="none" w:sz="0" w:space="0" w:color="auto"/>
            <w:bottom w:val="none" w:sz="0" w:space="0" w:color="auto"/>
            <w:right w:val="none" w:sz="0" w:space="0" w:color="auto"/>
          </w:divBdr>
        </w:div>
        <w:div w:id="1726294627">
          <w:marLeft w:val="0"/>
          <w:marRight w:val="0"/>
          <w:marTop w:val="0"/>
          <w:marBottom w:val="0"/>
          <w:divBdr>
            <w:top w:val="none" w:sz="0" w:space="0" w:color="auto"/>
            <w:left w:val="none" w:sz="0" w:space="0" w:color="auto"/>
            <w:bottom w:val="none" w:sz="0" w:space="0" w:color="auto"/>
            <w:right w:val="none" w:sz="0" w:space="0" w:color="auto"/>
          </w:divBdr>
        </w:div>
        <w:div w:id="1737170478">
          <w:marLeft w:val="0"/>
          <w:marRight w:val="0"/>
          <w:marTop w:val="0"/>
          <w:marBottom w:val="0"/>
          <w:divBdr>
            <w:top w:val="none" w:sz="0" w:space="0" w:color="auto"/>
            <w:left w:val="none" w:sz="0" w:space="0" w:color="auto"/>
            <w:bottom w:val="none" w:sz="0" w:space="0" w:color="auto"/>
            <w:right w:val="none" w:sz="0" w:space="0" w:color="auto"/>
          </w:divBdr>
        </w:div>
        <w:div w:id="1745254122">
          <w:marLeft w:val="0"/>
          <w:marRight w:val="0"/>
          <w:marTop w:val="0"/>
          <w:marBottom w:val="0"/>
          <w:divBdr>
            <w:top w:val="none" w:sz="0" w:space="0" w:color="auto"/>
            <w:left w:val="none" w:sz="0" w:space="0" w:color="auto"/>
            <w:bottom w:val="none" w:sz="0" w:space="0" w:color="auto"/>
            <w:right w:val="none" w:sz="0" w:space="0" w:color="auto"/>
          </w:divBdr>
        </w:div>
        <w:div w:id="1747874544">
          <w:marLeft w:val="0"/>
          <w:marRight w:val="0"/>
          <w:marTop w:val="0"/>
          <w:marBottom w:val="0"/>
          <w:divBdr>
            <w:top w:val="none" w:sz="0" w:space="0" w:color="auto"/>
            <w:left w:val="none" w:sz="0" w:space="0" w:color="auto"/>
            <w:bottom w:val="none" w:sz="0" w:space="0" w:color="auto"/>
            <w:right w:val="none" w:sz="0" w:space="0" w:color="auto"/>
          </w:divBdr>
        </w:div>
        <w:div w:id="1767841645">
          <w:marLeft w:val="0"/>
          <w:marRight w:val="0"/>
          <w:marTop w:val="0"/>
          <w:marBottom w:val="0"/>
          <w:divBdr>
            <w:top w:val="none" w:sz="0" w:space="0" w:color="auto"/>
            <w:left w:val="none" w:sz="0" w:space="0" w:color="auto"/>
            <w:bottom w:val="none" w:sz="0" w:space="0" w:color="auto"/>
            <w:right w:val="none" w:sz="0" w:space="0" w:color="auto"/>
          </w:divBdr>
        </w:div>
        <w:div w:id="1804536910">
          <w:marLeft w:val="0"/>
          <w:marRight w:val="0"/>
          <w:marTop w:val="0"/>
          <w:marBottom w:val="0"/>
          <w:divBdr>
            <w:top w:val="none" w:sz="0" w:space="0" w:color="auto"/>
            <w:left w:val="none" w:sz="0" w:space="0" w:color="auto"/>
            <w:bottom w:val="none" w:sz="0" w:space="0" w:color="auto"/>
            <w:right w:val="none" w:sz="0" w:space="0" w:color="auto"/>
          </w:divBdr>
          <w:divsChild>
            <w:div w:id="544492740">
              <w:marLeft w:val="0"/>
              <w:marRight w:val="0"/>
              <w:marTop w:val="0"/>
              <w:marBottom w:val="0"/>
              <w:divBdr>
                <w:top w:val="none" w:sz="0" w:space="0" w:color="auto"/>
                <w:left w:val="none" w:sz="0" w:space="0" w:color="auto"/>
                <w:bottom w:val="none" w:sz="0" w:space="0" w:color="auto"/>
                <w:right w:val="none" w:sz="0" w:space="0" w:color="auto"/>
              </w:divBdr>
            </w:div>
            <w:div w:id="822043007">
              <w:marLeft w:val="0"/>
              <w:marRight w:val="0"/>
              <w:marTop w:val="0"/>
              <w:marBottom w:val="0"/>
              <w:divBdr>
                <w:top w:val="none" w:sz="0" w:space="0" w:color="auto"/>
                <w:left w:val="none" w:sz="0" w:space="0" w:color="auto"/>
                <w:bottom w:val="none" w:sz="0" w:space="0" w:color="auto"/>
                <w:right w:val="none" w:sz="0" w:space="0" w:color="auto"/>
              </w:divBdr>
            </w:div>
            <w:div w:id="1006906912">
              <w:marLeft w:val="0"/>
              <w:marRight w:val="0"/>
              <w:marTop w:val="0"/>
              <w:marBottom w:val="0"/>
              <w:divBdr>
                <w:top w:val="none" w:sz="0" w:space="0" w:color="auto"/>
                <w:left w:val="none" w:sz="0" w:space="0" w:color="auto"/>
                <w:bottom w:val="none" w:sz="0" w:space="0" w:color="auto"/>
                <w:right w:val="none" w:sz="0" w:space="0" w:color="auto"/>
              </w:divBdr>
            </w:div>
            <w:div w:id="1037243963">
              <w:marLeft w:val="0"/>
              <w:marRight w:val="0"/>
              <w:marTop w:val="0"/>
              <w:marBottom w:val="0"/>
              <w:divBdr>
                <w:top w:val="none" w:sz="0" w:space="0" w:color="auto"/>
                <w:left w:val="none" w:sz="0" w:space="0" w:color="auto"/>
                <w:bottom w:val="none" w:sz="0" w:space="0" w:color="auto"/>
                <w:right w:val="none" w:sz="0" w:space="0" w:color="auto"/>
              </w:divBdr>
            </w:div>
            <w:div w:id="1774737960">
              <w:marLeft w:val="0"/>
              <w:marRight w:val="0"/>
              <w:marTop w:val="0"/>
              <w:marBottom w:val="0"/>
              <w:divBdr>
                <w:top w:val="none" w:sz="0" w:space="0" w:color="auto"/>
                <w:left w:val="none" w:sz="0" w:space="0" w:color="auto"/>
                <w:bottom w:val="none" w:sz="0" w:space="0" w:color="auto"/>
                <w:right w:val="none" w:sz="0" w:space="0" w:color="auto"/>
              </w:divBdr>
            </w:div>
          </w:divsChild>
        </w:div>
        <w:div w:id="1851332134">
          <w:marLeft w:val="0"/>
          <w:marRight w:val="0"/>
          <w:marTop w:val="0"/>
          <w:marBottom w:val="0"/>
          <w:divBdr>
            <w:top w:val="none" w:sz="0" w:space="0" w:color="auto"/>
            <w:left w:val="none" w:sz="0" w:space="0" w:color="auto"/>
            <w:bottom w:val="none" w:sz="0" w:space="0" w:color="auto"/>
            <w:right w:val="none" w:sz="0" w:space="0" w:color="auto"/>
          </w:divBdr>
        </w:div>
        <w:div w:id="1875655128">
          <w:marLeft w:val="0"/>
          <w:marRight w:val="0"/>
          <w:marTop w:val="0"/>
          <w:marBottom w:val="0"/>
          <w:divBdr>
            <w:top w:val="none" w:sz="0" w:space="0" w:color="auto"/>
            <w:left w:val="none" w:sz="0" w:space="0" w:color="auto"/>
            <w:bottom w:val="none" w:sz="0" w:space="0" w:color="auto"/>
            <w:right w:val="none" w:sz="0" w:space="0" w:color="auto"/>
          </w:divBdr>
          <w:divsChild>
            <w:div w:id="626930079">
              <w:marLeft w:val="0"/>
              <w:marRight w:val="0"/>
              <w:marTop w:val="0"/>
              <w:marBottom w:val="0"/>
              <w:divBdr>
                <w:top w:val="none" w:sz="0" w:space="0" w:color="auto"/>
                <w:left w:val="none" w:sz="0" w:space="0" w:color="auto"/>
                <w:bottom w:val="none" w:sz="0" w:space="0" w:color="auto"/>
                <w:right w:val="none" w:sz="0" w:space="0" w:color="auto"/>
              </w:divBdr>
            </w:div>
            <w:div w:id="1285454919">
              <w:marLeft w:val="0"/>
              <w:marRight w:val="0"/>
              <w:marTop w:val="0"/>
              <w:marBottom w:val="0"/>
              <w:divBdr>
                <w:top w:val="none" w:sz="0" w:space="0" w:color="auto"/>
                <w:left w:val="none" w:sz="0" w:space="0" w:color="auto"/>
                <w:bottom w:val="none" w:sz="0" w:space="0" w:color="auto"/>
                <w:right w:val="none" w:sz="0" w:space="0" w:color="auto"/>
              </w:divBdr>
            </w:div>
            <w:div w:id="1745371523">
              <w:marLeft w:val="0"/>
              <w:marRight w:val="0"/>
              <w:marTop w:val="0"/>
              <w:marBottom w:val="0"/>
              <w:divBdr>
                <w:top w:val="none" w:sz="0" w:space="0" w:color="auto"/>
                <w:left w:val="none" w:sz="0" w:space="0" w:color="auto"/>
                <w:bottom w:val="none" w:sz="0" w:space="0" w:color="auto"/>
                <w:right w:val="none" w:sz="0" w:space="0" w:color="auto"/>
              </w:divBdr>
            </w:div>
          </w:divsChild>
        </w:div>
        <w:div w:id="1888255148">
          <w:marLeft w:val="0"/>
          <w:marRight w:val="0"/>
          <w:marTop w:val="0"/>
          <w:marBottom w:val="0"/>
          <w:divBdr>
            <w:top w:val="none" w:sz="0" w:space="0" w:color="auto"/>
            <w:left w:val="none" w:sz="0" w:space="0" w:color="auto"/>
            <w:bottom w:val="none" w:sz="0" w:space="0" w:color="auto"/>
            <w:right w:val="none" w:sz="0" w:space="0" w:color="auto"/>
          </w:divBdr>
        </w:div>
        <w:div w:id="1893039656">
          <w:marLeft w:val="0"/>
          <w:marRight w:val="0"/>
          <w:marTop w:val="0"/>
          <w:marBottom w:val="0"/>
          <w:divBdr>
            <w:top w:val="none" w:sz="0" w:space="0" w:color="auto"/>
            <w:left w:val="none" w:sz="0" w:space="0" w:color="auto"/>
            <w:bottom w:val="none" w:sz="0" w:space="0" w:color="auto"/>
            <w:right w:val="none" w:sz="0" w:space="0" w:color="auto"/>
          </w:divBdr>
        </w:div>
        <w:div w:id="1935284716">
          <w:marLeft w:val="0"/>
          <w:marRight w:val="0"/>
          <w:marTop w:val="0"/>
          <w:marBottom w:val="0"/>
          <w:divBdr>
            <w:top w:val="none" w:sz="0" w:space="0" w:color="auto"/>
            <w:left w:val="none" w:sz="0" w:space="0" w:color="auto"/>
            <w:bottom w:val="none" w:sz="0" w:space="0" w:color="auto"/>
            <w:right w:val="none" w:sz="0" w:space="0" w:color="auto"/>
          </w:divBdr>
          <w:divsChild>
            <w:div w:id="319044405">
              <w:marLeft w:val="-75"/>
              <w:marRight w:val="0"/>
              <w:marTop w:val="30"/>
              <w:marBottom w:val="30"/>
              <w:divBdr>
                <w:top w:val="none" w:sz="0" w:space="0" w:color="auto"/>
                <w:left w:val="none" w:sz="0" w:space="0" w:color="auto"/>
                <w:bottom w:val="none" w:sz="0" w:space="0" w:color="auto"/>
                <w:right w:val="none" w:sz="0" w:space="0" w:color="auto"/>
              </w:divBdr>
              <w:divsChild>
                <w:div w:id="130950696">
                  <w:marLeft w:val="0"/>
                  <w:marRight w:val="0"/>
                  <w:marTop w:val="0"/>
                  <w:marBottom w:val="0"/>
                  <w:divBdr>
                    <w:top w:val="none" w:sz="0" w:space="0" w:color="auto"/>
                    <w:left w:val="none" w:sz="0" w:space="0" w:color="auto"/>
                    <w:bottom w:val="none" w:sz="0" w:space="0" w:color="auto"/>
                    <w:right w:val="none" w:sz="0" w:space="0" w:color="auto"/>
                  </w:divBdr>
                  <w:divsChild>
                    <w:div w:id="155537120">
                      <w:marLeft w:val="0"/>
                      <w:marRight w:val="0"/>
                      <w:marTop w:val="0"/>
                      <w:marBottom w:val="0"/>
                      <w:divBdr>
                        <w:top w:val="none" w:sz="0" w:space="0" w:color="auto"/>
                        <w:left w:val="none" w:sz="0" w:space="0" w:color="auto"/>
                        <w:bottom w:val="none" w:sz="0" w:space="0" w:color="auto"/>
                        <w:right w:val="none" w:sz="0" w:space="0" w:color="auto"/>
                      </w:divBdr>
                    </w:div>
                  </w:divsChild>
                </w:div>
                <w:div w:id="346641390">
                  <w:marLeft w:val="0"/>
                  <w:marRight w:val="0"/>
                  <w:marTop w:val="0"/>
                  <w:marBottom w:val="0"/>
                  <w:divBdr>
                    <w:top w:val="none" w:sz="0" w:space="0" w:color="auto"/>
                    <w:left w:val="none" w:sz="0" w:space="0" w:color="auto"/>
                    <w:bottom w:val="none" w:sz="0" w:space="0" w:color="auto"/>
                    <w:right w:val="none" w:sz="0" w:space="0" w:color="auto"/>
                  </w:divBdr>
                  <w:divsChild>
                    <w:div w:id="1716806019">
                      <w:marLeft w:val="0"/>
                      <w:marRight w:val="0"/>
                      <w:marTop w:val="0"/>
                      <w:marBottom w:val="0"/>
                      <w:divBdr>
                        <w:top w:val="none" w:sz="0" w:space="0" w:color="auto"/>
                        <w:left w:val="none" w:sz="0" w:space="0" w:color="auto"/>
                        <w:bottom w:val="none" w:sz="0" w:space="0" w:color="auto"/>
                        <w:right w:val="none" w:sz="0" w:space="0" w:color="auto"/>
                      </w:divBdr>
                    </w:div>
                  </w:divsChild>
                </w:div>
                <w:div w:id="426117631">
                  <w:marLeft w:val="0"/>
                  <w:marRight w:val="0"/>
                  <w:marTop w:val="0"/>
                  <w:marBottom w:val="0"/>
                  <w:divBdr>
                    <w:top w:val="none" w:sz="0" w:space="0" w:color="auto"/>
                    <w:left w:val="none" w:sz="0" w:space="0" w:color="auto"/>
                    <w:bottom w:val="none" w:sz="0" w:space="0" w:color="auto"/>
                    <w:right w:val="none" w:sz="0" w:space="0" w:color="auto"/>
                  </w:divBdr>
                  <w:divsChild>
                    <w:div w:id="101918490">
                      <w:marLeft w:val="0"/>
                      <w:marRight w:val="0"/>
                      <w:marTop w:val="0"/>
                      <w:marBottom w:val="0"/>
                      <w:divBdr>
                        <w:top w:val="none" w:sz="0" w:space="0" w:color="auto"/>
                        <w:left w:val="none" w:sz="0" w:space="0" w:color="auto"/>
                        <w:bottom w:val="none" w:sz="0" w:space="0" w:color="auto"/>
                        <w:right w:val="none" w:sz="0" w:space="0" w:color="auto"/>
                      </w:divBdr>
                    </w:div>
                  </w:divsChild>
                </w:div>
                <w:div w:id="1120999501">
                  <w:marLeft w:val="0"/>
                  <w:marRight w:val="0"/>
                  <w:marTop w:val="0"/>
                  <w:marBottom w:val="0"/>
                  <w:divBdr>
                    <w:top w:val="none" w:sz="0" w:space="0" w:color="auto"/>
                    <w:left w:val="none" w:sz="0" w:space="0" w:color="auto"/>
                    <w:bottom w:val="none" w:sz="0" w:space="0" w:color="auto"/>
                    <w:right w:val="none" w:sz="0" w:space="0" w:color="auto"/>
                  </w:divBdr>
                  <w:divsChild>
                    <w:div w:id="369493862">
                      <w:marLeft w:val="0"/>
                      <w:marRight w:val="0"/>
                      <w:marTop w:val="0"/>
                      <w:marBottom w:val="0"/>
                      <w:divBdr>
                        <w:top w:val="none" w:sz="0" w:space="0" w:color="auto"/>
                        <w:left w:val="none" w:sz="0" w:space="0" w:color="auto"/>
                        <w:bottom w:val="none" w:sz="0" w:space="0" w:color="auto"/>
                        <w:right w:val="none" w:sz="0" w:space="0" w:color="auto"/>
                      </w:divBdr>
                    </w:div>
                    <w:div w:id="643629263">
                      <w:marLeft w:val="0"/>
                      <w:marRight w:val="0"/>
                      <w:marTop w:val="0"/>
                      <w:marBottom w:val="0"/>
                      <w:divBdr>
                        <w:top w:val="none" w:sz="0" w:space="0" w:color="auto"/>
                        <w:left w:val="none" w:sz="0" w:space="0" w:color="auto"/>
                        <w:bottom w:val="none" w:sz="0" w:space="0" w:color="auto"/>
                        <w:right w:val="none" w:sz="0" w:space="0" w:color="auto"/>
                      </w:divBdr>
                    </w:div>
                    <w:div w:id="741874167">
                      <w:marLeft w:val="0"/>
                      <w:marRight w:val="0"/>
                      <w:marTop w:val="0"/>
                      <w:marBottom w:val="0"/>
                      <w:divBdr>
                        <w:top w:val="none" w:sz="0" w:space="0" w:color="auto"/>
                        <w:left w:val="none" w:sz="0" w:space="0" w:color="auto"/>
                        <w:bottom w:val="none" w:sz="0" w:space="0" w:color="auto"/>
                        <w:right w:val="none" w:sz="0" w:space="0" w:color="auto"/>
                      </w:divBdr>
                    </w:div>
                    <w:div w:id="1719932648">
                      <w:marLeft w:val="0"/>
                      <w:marRight w:val="0"/>
                      <w:marTop w:val="0"/>
                      <w:marBottom w:val="0"/>
                      <w:divBdr>
                        <w:top w:val="none" w:sz="0" w:space="0" w:color="auto"/>
                        <w:left w:val="none" w:sz="0" w:space="0" w:color="auto"/>
                        <w:bottom w:val="none" w:sz="0" w:space="0" w:color="auto"/>
                        <w:right w:val="none" w:sz="0" w:space="0" w:color="auto"/>
                      </w:divBdr>
                    </w:div>
                    <w:div w:id="1754013317">
                      <w:marLeft w:val="0"/>
                      <w:marRight w:val="0"/>
                      <w:marTop w:val="0"/>
                      <w:marBottom w:val="0"/>
                      <w:divBdr>
                        <w:top w:val="none" w:sz="0" w:space="0" w:color="auto"/>
                        <w:left w:val="none" w:sz="0" w:space="0" w:color="auto"/>
                        <w:bottom w:val="none" w:sz="0" w:space="0" w:color="auto"/>
                        <w:right w:val="none" w:sz="0" w:space="0" w:color="auto"/>
                      </w:divBdr>
                    </w:div>
                    <w:div w:id="1766195842">
                      <w:marLeft w:val="0"/>
                      <w:marRight w:val="0"/>
                      <w:marTop w:val="0"/>
                      <w:marBottom w:val="0"/>
                      <w:divBdr>
                        <w:top w:val="none" w:sz="0" w:space="0" w:color="auto"/>
                        <w:left w:val="none" w:sz="0" w:space="0" w:color="auto"/>
                        <w:bottom w:val="none" w:sz="0" w:space="0" w:color="auto"/>
                        <w:right w:val="none" w:sz="0" w:space="0" w:color="auto"/>
                      </w:divBdr>
                    </w:div>
                  </w:divsChild>
                </w:div>
                <w:div w:id="1132795978">
                  <w:marLeft w:val="0"/>
                  <w:marRight w:val="0"/>
                  <w:marTop w:val="0"/>
                  <w:marBottom w:val="0"/>
                  <w:divBdr>
                    <w:top w:val="none" w:sz="0" w:space="0" w:color="auto"/>
                    <w:left w:val="none" w:sz="0" w:space="0" w:color="auto"/>
                    <w:bottom w:val="none" w:sz="0" w:space="0" w:color="auto"/>
                    <w:right w:val="none" w:sz="0" w:space="0" w:color="auto"/>
                  </w:divBdr>
                  <w:divsChild>
                    <w:div w:id="280187759">
                      <w:marLeft w:val="0"/>
                      <w:marRight w:val="0"/>
                      <w:marTop w:val="0"/>
                      <w:marBottom w:val="0"/>
                      <w:divBdr>
                        <w:top w:val="none" w:sz="0" w:space="0" w:color="auto"/>
                        <w:left w:val="none" w:sz="0" w:space="0" w:color="auto"/>
                        <w:bottom w:val="none" w:sz="0" w:space="0" w:color="auto"/>
                        <w:right w:val="none" w:sz="0" w:space="0" w:color="auto"/>
                      </w:divBdr>
                    </w:div>
                    <w:div w:id="651325087">
                      <w:marLeft w:val="0"/>
                      <w:marRight w:val="0"/>
                      <w:marTop w:val="0"/>
                      <w:marBottom w:val="0"/>
                      <w:divBdr>
                        <w:top w:val="none" w:sz="0" w:space="0" w:color="auto"/>
                        <w:left w:val="none" w:sz="0" w:space="0" w:color="auto"/>
                        <w:bottom w:val="none" w:sz="0" w:space="0" w:color="auto"/>
                        <w:right w:val="none" w:sz="0" w:space="0" w:color="auto"/>
                      </w:divBdr>
                    </w:div>
                    <w:div w:id="1455251516">
                      <w:marLeft w:val="0"/>
                      <w:marRight w:val="0"/>
                      <w:marTop w:val="0"/>
                      <w:marBottom w:val="0"/>
                      <w:divBdr>
                        <w:top w:val="none" w:sz="0" w:space="0" w:color="auto"/>
                        <w:left w:val="none" w:sz="0" w:space="0" w:color="auto"/>
                        <w:bottom w:val="none" w:sz="0" w:space="0" w:color="auto"/>
                        <w:right w:val="none" w:sz="0" w:space="0" w:color="auto"/>
                      </w:divBdr>
                    </w:div>
                    <w:div w:id="1748108463">
                      <w:marLeft w:val="0"/>
                      <w:marRight w:val="0"/>
                      <w:marTop w:val="0"/>
                      <w:marBottom w:val="0"/>
                      <w:divBdr>
                        <w:top w:val="none" w:sz="0" w:space="0" w:color="auto"/>
                        <w:left w:val="none" w:sz="0" w:space="0" w:color="auto"/>
                        <w:bottom w:val="none" w:sz="0" w:space="0" w:color="auto"/>
                        <w:right w:val="none" w:sz="0" w:space="0" w:color="auto"/>
                      </w:divBdr>
                    </w:div>
                    <w:div w:id="2014257816">
                      <w:marLeft w:val="0"/>
                      <w:marRight w:val="0"/>
                      <w:marTop w:val="0"/>
                      <w:marBottom w:val="0"/>
                      <w:divBdr>
                        <w:top w:val="none" w:sz="0" w:space="0" w:color="auto"/>
                        <w:left w:val="none" w:sz="0" w:space="0" w:color="auto"/>
                        <w:bottom w:val="none" w:sz="0" w:space="0" w:color="auto"/>
                        <w:right w:val="none" w:sz="0" w:space="0" w:color="auto"/>
                      </w:divBdr>
                    </w:div>
                    <w:div w:id="2112041660">
                      <w:marLeft w:val="0"/>
                      <w:marRight w:val="0"/>
                      <w:marTop w:val="0"/>
                      <w:marBottom w:val="0"/>
                      <w:divBdr>
                        <w:top w:val="none" w:sz="0" w:space="0" w:color="auto"/>
                        <w:left w:val="none" w:sz="0" w:space="0" w:color="auto"/>
                        <w:bottom w:val="none" w:sz="0" w:space="0" w:color="auto"/>
                        <w:right w:val="none" w:sz="0" w:space="0" w:color="auto"/>
                      </w:divBdr>
                    </w:div>
                  </w:divsChild>
                </w:div>
                <w:div w:id="1237669717">
                  <w:marLeft w:val="0"/>
                  <w:marRight w:val="0"/>
                  <w:marTop w:val="0"/>
                  <w:marBottom w:val="0"/>
                  <w:divBdr>
                    <w:top w:val="none" w:sz="0" w:space="0" w:color="auto"/>
                    <w:left w:val="none" w:sz="0" w:space="0" w:color="auto"/>
                    <w:bottom w:val="none" w:sz="0" w:space="0" w:color="auto"/>
                    <w:right w:val="none" w:sz="0" w:space="0" w:color="auto"/>
                  </w:divBdr>
                  <w:divsChild>
                    <w:div w:id="284965036">
                      <w:marLeft w:val="0"/>
                      <w:marRight w:val="0"/>
                      <w:marTop w:val="0"/>
                      <w:marBottom w:val="0"/>
                      <w:divBdr>
                        <w:top w:val="none" w:sz="0" w:space="0" w:color="auto"/>
                        <w:left w:val="none" w:sz="0" w:space="0" w:color="auto"/>
                        <w:bottom w:val="none" w:sz="0" w:space="0" w:color="auto"/>
                        <w:right w:val="none" w:sz="0" w:space="0" w:color="auto"/>
                      </w:divBdr>
                    </w:div>
                    <w:div w:id="705526190">
                      <w:marLeft w:val="0"/>
                      <w:marRight w:val="0"/>
                      <w:marTop w:val="0"/>
                      <w:marBottom w:val="0"/>
                      <w:divBdr>
                        <w:top w:val="none" w:sz="0" w:space="0" w:color="auto"/>
                        <w:left w:val="none" w:sz="0" w:space="0" w:color="auto"/>
                        <w:bottom w:val="none" w:sz="0" w:space="0" w:color="auto"/>
                        <w:right w:val="none" w:sz="0" w:space="0" w:color="auto"/>
                      </w:divBdr>
                    </w:div>
                    <w:div w:id="1121143382">
                      <w:marLeft w:val="0"/>
                      <w:marRight w:val="0"/>
                      <w:marTop w:val="0"/>
                      <w:marBottom w:val="0"/>
                      <w:divBdr>
                        <w:top w:val="none" w:sz="0" w:space="0" w:color="auto"/>
                        <w:left w:val="none" w:sz="0" w:space="0" w:color="auto"/>
                        <w:bottom w:val="none" w:sz="0" w:space="0" w:color="auto"/>
                        <w:right w:val="none" w:sz="0" w:space="0" w:color="auto"/>
                      </w:divBdr>
                    </w:div>
                    <w:div w:id="1555654108">
                      <w:marLeft w:val="0"/>
                      <w:marRight w:val="0"/>
                      <w:marTop w:val="0"/>
                      <w:marBottom w:val="0"/>
                      <w:divBdr>
                        <w:top w:val="none" w:sz="0" w:space="0" w:color="auto"/>
                        <w:left w:val="none" w:sz="0" w:space="0" w:color="auto"/>
                        <w:bottom w:val="none" w:sz="0" w:space="0" w:color="auto"/>
                        <w:right w:val="none" w:sz="0" w:space="0" w:color="auto"/>
                      </w:divBdr>
                    </w:div>
                    <w:div w:id="1971133004">
                      <w:marLeft w:val="0"/>
                      <w:marRight w:val="0"/>
                      <w:marTop w:val="0"/>
                      <w:marBottom w:val="0"/>
                      <w:divBdr>
                        <w:top w:val="none" w:sz="0" w:space="0" w:color="auto"/>
                        <w:left w:val="none" w:sz="0" w:space="0" w:color="auto"/>
                        <w:bottom w:val="none" w:sz="0" w:space="0" w:color="auto"/>
                        <w:right w:val="none" w:sz="0" w:space="0" w:color="auto"/>
                      </w:divBdr>
                    </w:div>
                  </w:divsChild>
                </w:div>
                <w:div w:id="1267496543">
                  <w:marLeft w:val="0"/>
                  <w:marRight w:val="0"/>
                  <w:marTop w:val="0"/>
                  <w:marBottom w:val="0"/>
                  <w:divBdr>
                    <w:top w:val="none" w:sz="0" w:space="0" w:color="auto"/>
                    <w:left w:val="none" w:sz="0" w:space="0" w:color="auto"/>
                    <w:bottom w:val="none" w:sz="0" w:space="0" w:color="auto"/>
                    <w:right w:val="none" w:sz="0" w:space="0" w:color="auto"/>
                  </w:divBdr>
                  <w:divsChild>
                    <w:div w:id="1040934694">
                      <w:marLeft w:val="0"/>
                      <w:marRight w:val="0"/>
                      <w:marTop w:val="0"/>
                      <w:marBottom w:val="0"/>
                      <w:divBdr>
                        <w:top w:val="none" w:sz="0" w:space="0" w:color="auto"/>
                        <w:left w:val="none" w:sz="0" w:space="0" w:color="auto"/>
                        <w:bottom w:val="none" w:sz="0" w:space="0" w:color="auto"/>
                        <w:right w:val="none" w:sz="0" w:space="0" w:color="auto"/>
                      </w:divBdr>
                    </w:div>
                  </w:divsChild>
                </w:div>
                <w:div w:id="1323387324">
                  <w:marLeft w:val="0"/>
                  <w:marRight w:val="0"/>
                  <w:marTop w:val="0"/>
                  <w:marBottom w:val="0"/>
                  <w:divBdr>
                    <w:top w:val="none" w:sz="0" w:space="0" w:color="auto"/>
                    <w:left w:val="none" w:sz="0" w:space="0" w:color="auto"/>
                    <w:bottom w:val="none" w:sz="0" w:space="0" w:color="auto"/>
                    <w:right w:val="none" w:sz="0" w:space="0" w:color="auto"/>
                  </w:divBdr>
                  <w:divsChild>
                    <w:div w:id="11076822">
                      <w:marLeft w:val="0"/>
                      <w:marRight w:val="0"/>
                      <w:marTop w:val="0"/>
                      <w:marBottom w:val="0"/>
                      <w:divBdr>
                        <w:top w:val="none" w:sz="0" w:space="0" w:color="auto"/>
                        <w:left w:val="none" w:sz="0" w:space="0" w:color="auto"/>
                        <w:bottom w:val="none" w:sz="0" w:space="0" w:color="auto"/>
                        <w:right w:val="none" w:sz="0" w:space="0" w:color="auto"/>
                      </w:divBdr>
                    </w:div>
                    <w:div w:id="267854749">
                      <w:marLeft w:val="0"/>
                      <w:marRight w:val="0"/>
                      <w:marTop w:val="0"/>
                      <w:marBottom w:val="0"/>
                      <w:divBdr>
                        <w:top w:val="none" w:sz="0" w:space="0" w:color="auto"/>
                        <w:left w:val="none" w:sz="0" w:space="0" w:color="auto"/>
                        <w:bottom w:val="none" w:sz="0" w:space="0" w:color="auto"/>
                        <w:right w:val="none" w:sz="0" w:space="0" w:color="auto"/>
                      </w:divBdr>
                    </w:div>
                    <w:div w:id="1202135898">
                      <w:marLeft w:val="0"/>
                      <w:marRight w:val="0"/>
                      <w:marTop w:val="0"/>
                      <w:marBottom w:val="0"/>
                      <w:divBdr>
                        <w:top w:val="none" w:sz="0" w:space="0" w:color="auto"/>
                        <w:left w:val="none" w:sz="0" w:space="0" w:color="auto"/>
                        <w:bottom w:val="none" w:sz="0" w:space="0" w:color="auto"/>
                        <w:right w:val="none" w:sz="0" w:space="0" w:color="auto"/>
                      </w:divBdr>
                    </w:div>
                    <w:div w:id="1216812042">
                      <w:marLeft w:val="0"/>
                      <w:marRight w:val="0"/>
                      <w:marTop w:val="0"/>
                      <w:marBottom w:val="0"/>
                      <w:divBdr>
                        <w:top w:val="none" w:sz="0" w:space="0" w:color="auto"/>
                        <w:left w:val="none" w:sz="0" w:space="0" w:color="auto"/>
                        <w:bottom w:val="none" w:sz="0" w:space="0" w:color="auto"/>
                        <w:right w:val="none" w:sz="0" w:space="0" w:color="auto"/>
                      </w:divBdr>
                    </w:div>
                    <w:div w:id="1283459231">
                      <w:marLeft w:val="0"/>
                      <w:marRight w:val="0"/>
                      <w:marTop w:val="0"/>
                      <w:marBottom w:val="0"/>
                      <w:divBdr>
                        <w:top w:val="none" w:sz="0" w:space="0" w:color="auto"/>
                        <w:left w:val="none" w:sz="0" w:space="0" w:color="auto"/>
                        <w:bottom w:val="none" w:sz="0" w:space="0" w:color="auto"/>
                        <w:right w:val="none" w:sz="0" w:space="0" w:color="auto"/>
                      </w:divBdr>
                    </w:div>
                    <w:div w:id="1475951937">
                      <w:marLeft w:val="0"/>
                      <w:marRight w:val="0"/>
                      <w:marTop w:val="0"/>
                      <w:marBottom w:val="0"/>
                      <w:divBdr>
                        <w:top w:val="none" w:sz="0" w:space="0" w:color="auto"/>
                        <w:left w:val="none" w:sz="0" w:space="0" w:color="auto"/>
                        <w:bottom w:val="none" w:sz="0" w:space="0" w:color="auto"/>
                        <w:right w:val="none" w:sz="0" w:space="0" w:color="auto"/>
                      </w:divBdr>
                    </w:div>
                  </w:divsChild>
                </w:div>
                <w:div w:id="1758476654">
                  <w:marLeft w:val="0"/>
                  <w:marRight w:val="0"/>
                  <w:marTop w:val="0"/>
                  <w:marBottom w:val="0"/>
                  <w:divBdr>
                    <w:top w:val="none" w:sz="0" w:space="0" w:color="auto"/>
                    <w:left w:val="none" w:sz="0" w:space="0" w:color="auto"/>
                    <w:bottom w:val="none" w:sz="0" w:space="0" w:color="auto"/>
                    <w:right w:val="none" w:sz="0" w:space="0" w:color="auto"/>
                  </w:divBdr>
                  <w:divsChild>
                    <w:div w:id="1608849686">
                      <w:marLeft w:val="0"/>
                      <w:marRight w:val="0"/>
                      <w:marTop w:val="0"/>
                      <w:marBottom w:val="0"/>
                      <w:divBdr>
                        <w:top w:val="none" w:sz="0" w:space="0" w:color="auto"/>
                        <w:left w:val="none" w:sz="0" w:space="0" w:color="auto"/>
                        <w:bottom w:val="none" w:sz="0" w:space="0" w:color="auto"/>
                        <w:right w:val="none" w:sz="0" w:space="0" w:color="auto"/>
                      </w:divBdr>
                    </w:div>
                  </w:divsChild>
                </w:div>
                <w:div w:id="1833372101">
                  <w:marLeft w:val="0"/>
                  <w:marRight w:val="0"/>
                  <w:marTop w:val="0"/>
                  <w:marBottom w:val="0"/>
                  <w:divBdr>
                    <w:top w:val="none" w:sz="0" w:space="0" w:color="auto"/>
                    <w:left w:val="none" w:sz="0" w:space="0" w:color="auto"/>
                    <w:bottom w:val="none" w:sz="0" w:space="0" w:color="auto"/>
                    <w:right w:val="none" w:sz="0" w:space="0" w:color="auto"/>
                  </w:divBdr>
                  <w:divsChild>
                    <w:div w:id="1767069154">
                      <w:marLeft w:val="0"/>
                      <w:marRight w:val="0"/>
                      <w:marTop w:val="0"/>
                      <w:marBottom w:val="0"/>
                      <w:divBdr>
                        <w:top w:val="none" w:sz="0" w:space="0" w:color="auto"/>
                        <w:left w:val="none" w:sz="0" w:space="0" w:color="auto"/>
                        <w:bottom w:val="none" w:sz="0" w:space="0" w:color="auto"/>
                        <w:right w:val="none" w:sz="0" w:space="0" w:color="auto"/>
                      </w:divBdr>
                    </w:div>
                  </w:divsChild>
                </w:div>
                <w:div w:id="1970432820">
                  <w:marLeft w:val="0"/>
                  <w:marRight w:val="0"/>
                  <w:marTop w:val="0"/>
                  <w:marBottom w:val="0"/>
                  <w:divBdr>
                    <w:top w:val="none" w:sz="0" w:space="0" w:color="auto"/>
                    <w:left w:val="none" w:sz="0" w:space="0" w:color="auto"/>
                    <w:bottom w:val="none" w:sz="0" w:space="0" w:color="auto"/>
                    <w:right w:val="none" w:sz="0" w:space="0" w:color="auto"/>
                  </w:divBdr>
                  <w:divsChild>
                    <w:div w:id="591935701">
                      <w:marLeft w:val="0"/>
                      <w:marRight w:val="0"/>
                      <w:marTop w:val="0"/>
                      <w:marBottom w:val="0"/>
                      <w:divBdr>
                        <w:top w:val="none" w:sz="0" w:space="0" w:color="auto"/>
                        <w:left w:val="none" w:sz="0" w:space="0" w:color="auto"/>
                        <w:bottom w:val="none" w:sz="0" w:space="0" w:color="auto"/>
                        <w:right w:val="none" w:sz="0" w:space="0" w:color="auto"/>
                      </w:divBdr>
                    </w:div>
                    <w:div w:id="1443375506">
                      <w:marLeft w:val="0"/>
                      <w:marRight w:val="0"/>
                      <w:marTop w:val="0"/>
                      <w:marBottom w:val="0"/>
                      <w:divBdr>
                        <w:top w:val="none" w:sz="0" w:space="0" w:color="auto"/>
                        <w:left w:val="none" w:sz="0" w:space="0" w:color="auto"/>
                        <w:bottom w:val="none" w:sz="0" w:space="0" w:color="auto"/>
                        <w:right w:val="none" w:sz="0" w:space="0" w:color="auto"/>
                      </w:divBdr>
                    </w:div>
                    <w:div w:id="1607226952">
                      <w:marLeft w:val="0"/>
                      <w:marRight w:val="0"/>
                      <w:marTop w:val="0"/>
                      <w:marBottom w:val="0"/>
                      <w:divBdr>
                        <w:top w:val="none" w:sz="0" w:space="0" w:color="auto"/>
                        <w:left w:val="none" w:sz="0" w:space="0" w:color="auto"/>
                        <w:bottom w:val="none" w:sz="0" w:space="0" w:color="auto"/>
                        <w:right w:val="none" w:sz="0" w:space="0" w:color="auto"/>
                      </w:divBdr>
                    </w:div>
                    <w:div w:id="1738550575">
                      <w:marLeft w:val="0"/>
                      <w:marRight w:val="0"/>
                      <w:marTop w:val="0"/>
                      <w:marBottom w:val="0"/>
                      <w:divBdr>
                        <w:top w:val="none" w:sz="0" w:space="0" w:color="auto"/>
                        <w:left w:val="none" w:sz="0" w:space="0" w:color="auto"/>
                        <w:bottom w:val="none" w:sz="0" w:space="0" w:color="auto"/>
                        <w:right w:val="none" w:sz="0" w:space="0" w:color="auto"/>
                      </w:divBdr>
                    </w:div>
                    <w:div w:id="2135051205">
                      <w:marLeft w:val="0"/>
                      <w:marRight w:val="0"/>
                      <w:marTop w:val="0"/>
                      <w:marBottom w:val="0"/>
                      <w:divBdr>
                        <w:top w:val="none" w:sz="0" w:space="0" w:color="auto"/>
                        <w:left w:val="none" w:sz="0" w:space="0" w:color="auto"/>
                        <w:bottom w:val="none" w:sz="0" w:space="0" w:color="auto"/>
                        <w:right w:val="none" w:sz="0" w:space="0" w:color="auto"/>
                      </w:divBdr>
                    </w:div>
                  </w:divsChild>
                </w:div>
                <w:div w:id="1996950249">
                  <w:marLeft w:val="0"/>
                  <w:marRight w:val="0"/>
                  <w:marTop w:val="0"/>
                  <w:marBottom w:val="0"/>
                  <w:divBdr>
                    <w:top w:val="none" w:sz="0" w:space="0" w:color="auto"/>
                    <w:left w:val="none" w:sz="0" w:space="0" w:color="auto"/>
                    <w:bottom w:val="none" w:sz="0" w:space="0" w:color="auto"/>
                    <w:right w:val="none" w:sz="0" w:space="0" w:color="auto"/>
                  </w:divBdr>
                  <w:divsChild>
                    <w:div w:id="18734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89684">
          <w:marLeft w:val="0"/>
          <w:marRight w:val="0"/>
          <w:marTop w:val="0"/>
          <w:marBottom w:val="0"/>
          <w:divBdr>
            <w:top w:val="none" w:sz="0" w:space="0" w:color="auto"/>
            <w:left w:val="none" w:sz="0" w:space="0" w:color="auto"/>
            <w:bottom w:val="none" w:sz="0" w:space="0" w:color="auto"/>
            <w:right w:val="none" w:sz="0" w:space="0" w:color="auto"/>
          </w:divBdr>
        </w:div>
        <w:div w:id="1957758278">
          <w:marLeft w:val="0"/>
          <w:marRight w:val="0"/>
          <w:marTop w:val="0"/>
          <w:marBottom w:val="0"/>
          <w:divBdr>
            <w:top w:val="none" w:sz="0" w:space="0" w:color="auto"/>
            <w:left w:val="none" w:sz="0" w:space="0" w:color="auto"/>
            <w:bottom w:val="none" w:sz="0" w:space="0" w:color="auto"/>
            <w:right w:val="none" w:sz="0" w:space="0" w:color="auto"/>
          </w:divBdr>
        </w:div>
        <w:div w:id="2015524491">
          <w:marLeft w:val="0"/>
          <w:marRight w:val="0"/>
          <w:marTop w:val="0"/>
          <w:marBottom w:val="0"/>
          <w:divBdr>
            <w:top w:val="none" w:sz="0" w:space="0" w:color="auto"/>
            <w:left w:val="none" w:sz="0" w:space="0" w:color="auto"/>
            <w:bottom w:val="none" w:sz="0" w:space="0" w:color="auto"/>
            <w:right w:val="none" w:sz="0" w:space="0" w:color="auto"/>
          </w:divBdr>
          <w:divsChild>
            <w:div w:id="509032318">
              <w:marLeft w:val="0"/>
              <w:marRight w:val="0"/>
              <w:marTop w:val="0"/>
              <w:marBottom w:val="0"/>
              <w:divBdr>
                <w:top w:val="none" w:sz="0" w:space="0" w:color="auto"/>
                <w:left w:val="none" w:sz="0" w:space="0" w:color="auto"/>
                <w:bottom w:val="none" w:sz="0" w:space="0" w:color="auto"/>
                <w:right w:val="none" w:sz="0" w:space="0" w:color="auto"/>
              </w:divBdr>
            </w:div>
          </w:divsChild>
        </w:div>
        <w:div w:id="2026049680">
          <w:marLeft w:val="0"/>
          <w:marRight w:val="0"/>
          <w:marTop w:val="0"/>
          <w:marBottom w:val="0"/>
          <w:divBdr>
            <w:top w:val="none" w:sz="0" w:space="0" w:color="auto"/>
            <w:left w:val="none" w:sz="0" w:space="0" w:color="auto"/>
            <w:bottom w:val="none" w:sz="0" w:space="0" w:color="auto"/>
            <w:right w:val="none" w:sz="0" w:space="0" w:color="auto"/>
          </w:divBdr>
        </w:div>
        <w:div w:id="2055231785">
          <w:marLeft w:val="0"/>
          <w:marRight w:val="0"/>
          <w:marTop w:val="0"/>
          <w:marBottom w:val="0"/>
          <w:divBdr>
            <w:top w:val="none" w:sz="0" w:space="0" w:color="auto"/>
            <w:left w:val="none" w:sz="0" w:space="0" w:color="auto"/>
            <w:bottom w:val="none" w:sz="0" w:space="0" w:color="auto"/>
            <w:right w:val="none" w:sz="0" w:space="0" w:color="auto"/>
          </w:divBdr>
          <w:divsChild>
            <w:div w:id="728967400">
              <w:marLeft w:val="0"/>
              <w:marRight w:val="0"/>
              <w:marTop w:val="0"/>
              <w:marBottom w:val="0"/>
              <w:divBdr>
                <w:top w:val="none" w:sz="0" w:space="0" w:color="auto"/>
                <w:left w:val="none" w:sz="0" w:space="0" w:color="auto"/>
                <w:bottom w:val="none" w:sz="0" w:space="0" w:color="auto"/>
                <w:right w:val="none" w:sz="0" w:space="0" w:color="auto"/>
              </w:divBdr>
            </w:div>
            <w:div w:id="1189567661">
              <w:marLeft w:val="0"/>
              <w:marRight w:val="0"/>
              <w:marTop w:val="0"/>
              <w:marBottom w:val="0"/>
              <w:divBdr>
                <w:top w:val="none" w:sz="0" w:space="0" w:color="auto"/>
                <w:left w:val="none" w:sz="0" w:space="0" w:color="auto"/>
                <w:bottom w:val="none" w:sz="0" w:space="0" w:color="auto"/>
                <w:right w:val="none" w:sz="0" w:space="0" w:color="auto"/>
              </w:divBdr>
            </w:div>
            <w:div w:id="1586260523">
              <w:marLeft w:val="0"/>
              <w:marRight w:val="0"/>
              <w:marTop w:val="0"/>
              <w:marBottom w:val="0"/>
              <w:divBdr>
                <w:top w:val="none" w:sz="0" w:space="0" w:color="auto"/>
                <w:left w:val="none" w:sz="0" w:space="0" w:color="auto"/>
                <w:bottom w:val="none" w:sz="0" w:space="0" w:color="auto"/>
                <w:right w:val="none" w:sz="0" w:space="0" w:color="auto"/>
              </w:divBdr>
            </w:div>
            <w:div w:id="1593540544">
              <w:marLeft w:val="0"/>
              <w:marRight w:val="0"/>
              <w:marTop w:val="0"/>
              <w:marBottom w:val="0"/>
              <w:divBdr>
                <w:top w:val="none" w:sz="0" w:space="0" w:color="auto"/>
                <w:left w:val="none" w:sz="0" w:space="0" w:color="auto"/>
                <w:bottom w:val="none" w:sz="0" w:space="0" w:color="auto"/>
                <w:right w:val="none" w:sz="0" w:space="0" w:color="auto"/>
              </w:divBdr>
            </w:div>
            <w:div w:id="1884975961">
              <w:marLeft w:val="0"/>
              <w:marRight w:val="0"/>
              <w:marTop w:val="0"/>
              <w:marBottom w:val="0"/>
              <w:divBdr>
                <w:top w:val="none" w:sz="0" w:space="0" w:color="auto"/>
                <w:left w:val="none" w:sz="0" w:space="0" w:color="auto"/>
                <w:bottom w:val="none" w:sz="0" w:space="0" w:color="auto"/>
                <w:right w:val="none" w:sz="0" w:space="0" w:color="auto"/>
              </w:divBdr>
            </w:div>
          </w:divsChild>
        </w:div>
        <w:div w:id="2073624781">
          <w:marLeft w:val="0"/>
          <w:marRight w:val="0"/>
          <w:marTop w:val="0"/>
          <w:marBottom w:val="0"/>
          <w:divBdr>
            <w:top w:val="none" w:sz="0" w:space="0" w:color="auto"/>
            <w:left w:val="none" w:sz="0" w:space="0" w:color="auto"/>
            <w:bottom w:val="none" w:sz="0" w:space="0" w:color="auto"/>
            <w:right w:val="none" w:sz="0" w:space="0" w:color="auto"/>
          </w:divBdr>
          <w:divsChild>
            <w:div w:id="388966399">
              <w:marLeft w:val="-75"/>
              <w:marRight w:val="0"/>
              <w:marTop w:val="30"/>
              <w:marBottom w:val="30"/>
              <w:divBdr>
                <w:top w:val="none" w:sz="0" w:space="0" w:color="auto"/>
                <w:left w:val="none" w:sz="0" w:space="0" w:color="auto"/>
                <w:bottom w:val="none" w:sz="0" w:space="0" w:color="auto"/>
                <w:right w:val="none" w:sz="0" w:space="0" w:color="auto"/>
              </w:divBdr>
              <w:divsChild>
                <w:div w:id="32849940">
                  <w:marLeft w:val="0"/>
                  <w:marRight w:val="0"/>
                  <w:marTop w:val="0"/>
                  <w:marBottom w:val="0"/>
                  <w:divBdr>
                    <w:top w:val="none" w:sz="0" w:space="0" w:color="auto"/>
                    <w:left w:val="none" w:sz="0" w:space="0" w:color="auto"/>
                    <w:bottom w:val="none" w:sz="0" w:space="0" w:color="auto"/>
                    <w:right w:val="none" w:sz="0" w:space="0" w:color="auto"/>
                  </w:divBdr>
                  <w:divsChild>
                    <w:div w:id="72776584">
                      <w:marLeft w:val="0"/>
                      <w:marRight w:val="0"/>
                      <w:marTop w:val="0"/>
                      <w:marBottom w:val="0"/>
                      <w:divBdr>
                        <w:top w:val="none" w:sz="0" w:space="0" w:color="auto"/>
                        <w:left w:val="none" w:sz="0" w:space="0" w:color="auto"/>
                        <w:bottom w:val="none" w:sz="0" w:space="0" w:color="auto"/>
                        <w:right w:val="none" w:sz="0" w:space="0" w:color="auto"/>
                      </w:divBdr>
                    </w:div>
                    <w:div w:id="1323894871">
                      <w:marLeft w:val="0"/>
                      <w:marRight w:val="0"/>
                      <w:marTop w:val="0"/>
                      <w:marBottom w:val="0"/>
                      <w:divBdr>
                        <w:top w:val="none" w:sz="0" w:space="0" w:color="auto"/>
                        <w:left w:val="none" w:sz="0" w:space="0" w:color="auto"/>
                        <w:bottom w:val="none" w:sz="0" w:space="0" w:color="auto"/>
                        <w:right w:val="none" w:sz="0" w:space="0" w:color="auto"/>
                      </w:divBdr>
                    </w:div>
                  </w:divsChild>
                </w:div>
                <w:div w:id="101191963">
                  <w:marLeft w:val="0"/>
                  <w:marRight w:val="0"/>
                  <w:marTop w:val="0"/>
                  <w:marBottom w:val="0"/>
                  <w:divBdr>
                    <w:top w:val="none" w:sz="0" w:space="0" w:color="auto"/>
                    <w:left w:val="none" w:sz="0" w:space="0" w:color="auto"/>
                    <w:bottom w:val="none" w:sz="0" w:space="0" w:color="auto"/>
                    <w:right w:val="none" w:sz="0" w:space="0" w:color="auto"/>
                  </w:divBdr>
                  <w:divsChild>
                    <w:div w:id="216674204">
                      <w:marLeft w:val="0"/>
                      <w:marRight w:val="0"/>
                      <w:marTop w:val="0"/>
                      <w:marBottom w:val="0"/>
                      <w:divBdr>
                        <w:top w:val="none" w:sz="0" w:space="0" w:color="auto"/>
                        <w:left w:val="none" w:sz="0" w:space="0" w:color="auto"/>
                        <w:bottom w:val="none" w:sz="0" w:space="0" w:color="auto"/>
                        <w:right w:val="none" w:sz="0" w:space="0" w:color="auto"/>
                      </w:divBdr>
                    </w:div>
                  </w:divsChild>
                </w:div>
                <w:div w:id="172494014">
                  <w:marLeft w:val="0"/>
                  <w:marRight w:val="0"/>
                  <w:marTop w:val="0"/>
                  <w:marBottom w:val="0"/>
                  <w:divBdr>
                    <w:top w:val="none" w:sz="0" w:space="0" w:color="auto"/>
                    <w:left w:val="none" w:sz="0" w:space="0" w:color="auto"/>
                    <w:bottom w:val="none" w:sz="0" w:space="0" w:color="auto"/>
                    <w:right w:val="none" w:sz="0" w:space="0" w:color="auto"/>
                  </w:divBdr>
                  <w:divsChild>
                    <w:div w:id="175078983">
                      <w:marLeft w:val="0"/>
                      <w:marRight w:val="0"/>
                      <w:marTop w:val="0"/>
                      <w:marBottom w:val="0"/>
                      <w:divBdr>
                        <w:top w:val="none" w:sz="0" w:space="0" w:color="auto"/>
                        <w:left w:val="none" w:sz="0" w:space="0" w:color="auto"/>
                        <w:bottom w:val="none" w:sz="0" w:space="0" w:color="auto"/>
                        <w:right w:val="none" w:sz="0" w:space="0" w:color="auto"/>
                      </w:divBdr>
                    </w:div>
                  </w:divsChild>
                </w:div>
                <w:div w:id="209264699">
                  <w:marLeft w:val="0"/>
                  <w:marRight w:val="0"/>
                  <w:marTop w:val="0"/>
                  <w:marBottom w:val="0"/>
                  <w:divBdr>
                    <w:top w:val="none" w:sz="0" w:space="0" w:color="auto"/>
                    <w:left w:val="none" w:sz="0" w:space="0" w:color="auto"/>
                    <w:bottom w:val="none" w:sz="0" w:space="0" w:color="auto"/>
                    <w:right w:val="none" w:sz="0" w:space="0" w:color="auto"/>
                  </w:divBdr>
                  <w:divsChild>
                    <w:div w:id="1337071024">
                      <w:marLeft w:val="0"/>
                      <w:marRight w:val="0"/>
                      <w:marTop w:val="0"/>
                      <w:marBottom w:val="0"/>
                      <w:divBdr>
                        <w:top w:val="none" w:sz="0" w:space="0" w:color="auto"/>
                        <w:left w:val="none" w:sz="0" w:space="0" w:color="auto"/>
                        <w:bottom w:val="none" w:sz="0" w:space="0" w:color="auto"/>
                        <w:right w:val="none" w:sz="0" w:space="0" w:color="auto"/>
                      </w:divBdr>
                    </w:div>
                  </w:divsChild>
                </w:div>
                <w:div w:id="779682204">
                  <w:marLeft w:val="0"/>
                  <w:marRight w:val="0"/>
                  <w:marTop w:val="0"/>
                  <w:marBottom w:val="0"/>
                  <w:divBdr>
                    <w:top w:val="none" w:sz="0" w:space="0" w:color="auto"/>
                    <w:left w:val="none" w:sz="0" w:space="0" w:color="auto"/>
                    <w:bottom w:val="none" w:sz="0" w:space="0" w:color="auto"/>
                    <w:right w:val="none" w:sz="0" w:space="0" w:color="auto"/>
                  </w:divBdr>
                  <w:divsChild>
                    <w:div w:id="272328663">
                      <w:marLeft w:val="0"/>
                      <w:marRight w:val="0"/>
                      <w:marTop w:val="0"/>
                      <w:marBottom w:val="0"/>
                      <w:divBdr>
                        <w:top w:val="none" w:sz="0" w:space="0" w:color="auto"/>
                        <w:left w:val="none" w:sz="0" w:space="0" w:color="auto"/>
                        <w:bottom w:val="none" w:sz="0" w:space="0" w:color="auto"/>
                        <w:right w:val="none" w:sz="0" w:space="0" w:color="auto"/>
                      </w:divBdr>
                    </w:div>
                    <w:div w:id="1121338861">
                      <w:marLeft w:val="0"/>
                      <w:marRight w:val="0"/>
                      <w:marTop w:val="0"/>
                      <w:marBottom w:val="0"/>
                      <w:divBdr>
                        <w:top w:val="none" w:sz="0" w:space="0" w:color="auto"/>
                        <w:left w:val="none" w:sz="0" w:space="0" w:color="auto"/>
                        <w:bottom w:val="none" w:sz="0" w:space="0" w:color="auto"/>
                        <w:right w:val="none" w:sz="0" w:space="0" w:color="auto"/>
                      </w:divBdr>
                    </w:div>
                    <w:div w:id="1416976662">
                      <w:marLeft w:val="0"/>
                      <w:marRight w:val="0"/>
                      <w:marTop w:val="0"/>
                      <w:marBottom w:val="0"/>
                      <w:divBdr>
                        <w:top w:val="none" w:sz="0" w:space="0" w:color="auto"/>
                        <w:left w:val="none" w:sz="0" w:space="0" w:color="auto"/>
                        <w:bottom w:val="none" w:sz="0" w:space="0" w:color="auto"/>
                        <w:right w:val="none" w:sz="0" w:space="0" w:color="auto"/>
                      </w:divBdr>
                    </w:div>
                  </w:divsChild>
                </w:div>
                <w:div w:id="1013997892">
                  <w:marLeft w:val="0"/>
                  <w:marRight w:val="0"/>
                  <w:marTop w:val="0"/>
                  <w:marBottom w:val="0"/>
                  <w:divBdr>
                    <w:top w:val="none" w:sz="0" w:space="0" w:color="auto"/>
                    <w:left w:val="none" w:sz="0" w:space="0" w:color="auto"/>
                    <w:bottom w:val="none" w:sz="0" w:space="0" w:color="auto"/>
                    <w:right w:val="none" w:sz="0" w:space="0" w:color="auto"/>
                  </w:divBdr>
                  <w:divsChild>
                    <w:div w:id="1107434216">
                      <w:marLeft w:val="0"/>
                      <w:marRight w:val="0"/>
                      <w:marTop w:val="0"/>
                      <w:marBottom w:val="0"/>
                      <w:divBdr>
                        <w:top w:val="none" w:sz="0" w:space="0" w:color="auto"/>
                        <w:left w:val="none" w:sz="0" w:space="0" w:color="auto"/>
                        <w:bottom w:val="none" w:sz="0" w:space="0" w:color="auto"/>
                        <w:right w:val="none" w:sz="0" w:space="0" w:color="auto"/>
                      </w:divBdr>
                    </w:div>
                  </w:divsChild>
                </w:div>
                <w:div w:id="1078670924">
                  <w:marLeft w:val="0"/>
                  <w:marRight w:val="0"/>
                  <w:marTop w:val="0"/>
                  <w:marBottom w:val="0"/>
                  <w:divBdr>
                    <w:top w:val="none" w:sz="0" w:space="0" w:color="auto"/>
                    <w:left w:val="none" w:sz="0" w:space="0" w:color="auto"/>
                    <w:bottom w:val="none" w:sz="0" w:space="0" w:color="auto"/>
                    <w:right w:val="none" w:sz="0" w:space="0" w:color="auto"/>
                  </w:divBdr>
                  <w:divsChild>
                    <w:div w:id="605232633">
                      <w:marLeft w:val="0"/>
                      <w:marRight w:val="0"/>
                      <w:marTop w:val="0"/>
                      <w:marBottom w:val="0"/>
                      <w:divBdr>
                        <w:top w:val="none" w:sz="0" w:space="0" w:color="auto"/>
                        <w:left w:val="none" w:sz="0" w:space="0" w:color="auto"/>
                        <w:bottom w:val="none" w:sz="0" w:space="0" w:color="auto"/>
                        <w:right w:val="none" w:sz="0" w:space="0" w:color="auto"/>
                      </w:divBdr>
                    </w:div>
                    <w:div w:id="1606575289">
                      <w:marLeft w:val="0"/>
                      <w:marRight w:val="0"/>
                      <w:marTop w:val="0"/>
                      <w:marBottom w:val="0"/>
                      <w:divBdr>
                        <w:top w:val="none" w:sz="0" w:space="0" w:color="auto"/>
                        <w:left w:val="none" w:sz="0" w:space="0" w:color="auto"/>
                        <w:bottom w:val="none" w:sz="0" w:space="0" w:color="auto"/>
                        <w:right w:val="none" w:sz="0" w:space="0" w:color="auto"/>
                      </w:divBdr>
                    </w:div>
                  </w:divsChild>
                </w:div>
                <w:div w:id="1215316994">
                  <w:marLeft w:val="0"/>
                  <w:marRight w:val="0"/>
                  <w:marTop w:val="0"/>
                  <w:marBottom w:val="0"/>
                  <w:divBdr>
                    <w:top w:val="none" w:sz="0" w:space="0" w:color="auto"/>
                    <w:left w:val="none" w:sz="0" w:space="0" w:color="auto"/>
                    <w:bottom w:val="none" w:sz="0" w:space="0" w:color="auto"/>
                    <w:right w:val="none" w:sz="0" w:space="0" w:color="auto"/>
                  </w:divBdr>
                  <w:divsChild>
                    <w:div w:id="250941837">
                      <w:marLeft w:val="0"/>
                      <w:marRight w:val="0"/>
                      <w:marTop w:val="0"/>
                      <w:marBottom w:val="0"/>
                      <w:divBdr>
                        <w:top w:val="none" w:sz="0" w:space="0" w:color="auto"/>
                        <w:left w:val="none" w:sz="0" w:space="0" w:color="auto"/>
                        <w:bottom w:val="none" w:sz="0" w:space="0" w:color="auto"/>
                        <w:right w:val="none" w:sz="0" w:space="0" w:color="auto"/>
                      </w:divBdr>
                    </w:div>
                  </w:divsChild>
                </w:div>
                <w:div w:id="1757165626">
                  <w:marLeft w:val="0"/>
                  <w:marRight w:val="0"/>
                  <w:marTop w:val="0"/>
                  <w:marBottom w:val="0"/>
                  <w:divBdr>
                    <w:top w:val="none" w:sz="0" w:space="0" w:color="auto"/>
                    <w:left w:val="none" w:sz="0" w:space="0" w:color="auto"/>
                    <w:bottom w:val="none" w:sz="0" w:space="0" w:color="auto"/>
                    <w:right w:val="none" w:sz="0" w:space="0" w:color="auto"/>
                  </w:divBdr>
                  <w:divsChild>
                    <w:div w:id="1327054478">
                      <w:marLeft w:val="0"/>
                      <w:marRight w:val="0"/>
                      <w:marTop w:val="0"/>
                      <w:marBottom w:val="0"/>
                      <w:divBdr>
                        <w:top w:val="none" w:sz="0" w:space="0" w:color="auto"/>
                        <w:left w:val="none" w:sz="0" w:space="0" w:color="auto"/>
                        <w:bottom w:val="none" w:sz="0" w:space="0" w:color="auto"/>
                        <w:right w:val="none" w:sz="0" w:space="0" w:color="auto"/>
                      </w:divBdr>
                    </w:div>
                  </w:divsChild>
                </w:div>
                <w:div w:id="1880823463">
                  <w:marLeft w:val="0"/>
                  <w:marRight w:val="0"/>
                  <w:marTop w:val="0"/>
                  <w:marBottom w:val="0"/>
                  <w:divBdr>
                    <w:top w:val="none" w:sz="0" w:space="0" w:color="auto"/>
                    <w:left w:val="none" w:sz="0" w:space="0" w:color="auto"/>
                    <w:bottom w:val="none" w:sz="0" w:space="0" w:color="auto"/>
                    <w:right w:val="none" w:sz="0" w:space="0" w:color="auto"/>
                  </w:divBdr>
                  <w:divsChild>
                    <w:div w:id="189866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2988">
          <w:marLeft w:val="0"/>
          <w:marRight w:val="0"/>
          <w:marTop w:val="0"/>
          <w:marBottom w:val="0"/>
          <w:divBdr>
            <w:top w:val="none" w:sz="0" w:space="0" w:color="auto"/>
            <w:left w:val="none" w:sz="0" w:space="0" w:color="auto"/>
            <w:bottom w:val="none" w:sz="0" w:space="0" w:color="auto"/>
            <w:right w:val="none" w:sz="0" w:space="0" w:color="auto"/>
          </w:divBdr>
        </w:div>
        <w:div w:id="2143114345">
          <w:marLeft w:val="0"/>
          <w:marRight w:val="0"/>
          <w:marTop w:val="0"/>
          <w:marBottom w:val="0"/>
          <w:divBdr>
            <w:top w:val="none" w:sz="0" w:space="0" w:color="auto"/>
            <w:left w:val="none" w:sz="0" w:space="0" w:color="auto"/>
            <w:bottom w:val="none" w:sz="0" w:space="0" w:color="auto"/>
            <w:right w:val="none" w:sz="0" w:space="0" w:color="auto"/>
          </w:divBdr>
        </w:div>
      </w:divsChild>
    </w:div>
    <w:div w:id="1101339597">
      <w:bodyDiv w:val="1"/>
      <w:marLeft w:val="0"/>
      <w:marRight w:val="0"/>
      <w:marTop w:val="0"/>
      <w:marBottom w:val="0"/>
      <w:divBdr>
        <w:top w:val="none" w:sz="0" w:space="0" w:color="auto"/>
        <w:left w:val="none" w:sz="0" w:space="0" w:color="auto"/>
        <w:bottom w:val="none" w:sz="0" w:space="0" w:color="auto"/>
        <w:right w:val="none" w:sz="0" w:space="0" w:color="auto"/>
      </w:divBdr>
    </w:div>
    <w:div w:id="1401706315">
      <w:bodyDiv w:val="1"/>
      <w:marLeft w:val="0"/>
      <w:marRight w:val="0"/>
      <w:marTop w:val="0"/>
      <w:marBottom w:val="0"/>
      <w:divBdr>
        <w:top w:val="none" w:sz="0" w:space="0" w:color="auto"/>
        <w:left w:val="none" w:sz="0" w:space="0" w:color="auto"/>
        <w:bottom w:val="none" w:sz="0" w:space="0" w:color="auto"/>
        <w:right w:val="none" w:sz="0" w:space="0" w:color="auto"/>
      </w:divBdr>
    </w:div>
    <w:div w:id="1468085673">
      <w:bodyDiv w:val="1"/>
      <w:marLeft w:val="0"/>
      <w:marRight w:val="0"/>
      <w:marTop w:val="0"/>
      <w:marBottom w:val="0"/>
      <w:divBdr>
        <w:top w:val="none" w:sz="0" w:space="0" w:color="auto"/>
        <w:left w:val="none" w:sz="0" w:space="0" w:color="auto"/>
        <w:bottom w:val="none" w:sz="0" w:space="0" w:color="auto"/>
        <w:right w:val="none" w:sz="0" w:space="0" w:color="auto"/>
      </w:divBdr>
    </w:div>
    <w:div w:id="1534422362">
      <w:bodyDiv w:val="1"/>
      <w:marLeft w:val="0"/>
      <w:marRight w:val="0"/>
      <w:marTop w:val="0"/>
      <w:marBottom w:val="0"/>
      <w:divBdr>
        <w:top w:val="none" w:sz="0" w:space="0" w:color="auto"/>
        <w:left w:val="none" w:sz="0" w:space="0" w:color="auto"/>
        <w:bottom w:val="none" w:sz="0" w:space="0" w:color="auto"/>
        <w:right w:val="none" w:sz="0" w:space="0" w:color="auto"/>
      </w:divBdr>
    </w:div>
    <w:div w:id="1556965264">
      <w:bodyDiv w:val="1"/>
      <w:marLeft w:val="0"/>
      <w:marRight w:val="0"/>
      <w:marTop w:val="0"/>
      <w:marBottom w:val="0"/>
      <w:divBdr>
        <w:top w:val="none" w:sz="0" w:space="0" w:color="auto"/>
        <w:left w:val="none" w:sz="0" w:space="0" w:color="auto"/>
        <w:bottom w:val="none" w:sz="0" w:space="0" w:color="auto"/>
        <w:right w:val="none" w:sz="0" w:space="0" w:color="auto"/>
      </w:divBdr>
    </w:div>
    <w:div w:id="1634752948">
      <w:bodyDiv w:val="1"/>
      <w:marLeft w:val="0"/>
      <w:marRight w:val="0"/>
      <w:marTop w:val="0"/>
      <w:marBottom w:val="0"/>
      <w:divBdr>
        <w:top w:val="none" w:sz="0" w:space="0" w:color="auto"/>
        <w:left w:val="none" w:sz="0" w:space="0" w:color="auto"/>
        <w:bottom w:val="none" w:sz="0" w:space="0" w:color="auto"/>
        <w:right w:val="none" w:sz="0" w:space="0" w:color="auto"/>
      </w:divBdr>
      <w:divsChild>
        <w:div w:id="255791091">
          <w:marLeft w:val="547"/>
          <w:marRight w:val="0"/>
          <w:marTop w:val="0"/>
          <w:marBottom w:val="160"/>
          <w:divBdr>
            <w:top w:val="none" w:sz="0" w:space="0" w:color="auto"/>
            <w:left w:val="none" w:sz="0" w:space="0" w:color="auto"/>
            <w:bottom w:val="none" w:sz="0" w:space="0" w:color="auto"/>
            <w:right w:val="none" w:sz="0" w:space="0" w:color="auto"/>
          </w:divBdr>
        </w:div>
        <w:div w:id="499855762">
          <w:marLeft w:val="547"/>
          <w:marRight w:val="0"/>
          <w:marTop w:val="0"/>
          <w:marBottom w:val="160"/>
          <w:divBdr>
            <w:top w:val="none" w:sz="0" w:space="0" w:color="auto"/>
            <w:left w:val="none" w:sz="0" w:space="0" w:color="auto"/>
            <w:bottom w:val="none" w:sz="0" w:space="0" w:color="auto"/>
            <w:right w:val="none" w:sz="0" w:space="0" w:color="auto"/>
          </w:divBdr>
        </w:div>
        <w:div w:id="1473408758">
          <w:marLeft w:val="547"/>
          <w:marRight w:val="0"/>
          <w:marTop w:val="0"/>
          <w:marBottom w:val="160"/>
          <w:divBdr>
            <w:top w:val="none" w:sz="0" w:space="0" w:color="auto"/>
            <w:left w:val="none" w:sz="0" w:space="0" w:color="auto"/>
            <w:bottom w:val="none" w:sz="0" w:space="0" w:color="auto"/>
            <w:right w:val="none" w:sz="0" w:space="0" w:color="auto"/>
          </w:divBdr>
        </w:div>
        <w:div w:id="1929195539">
          <w:marLeft w:val="547"/>
          <w:marRight w:val="0"/>
          <w:marTop w:val="0"/>
          <w:marBottom w:val="160"/>
          <w:divBdr>
            <w:top w:val="none" w:sz="0" w:space="0" w:color="auto"/>
            <w:left w:val="none" w:sz="0" w:space="0" w:color="auto"/>
            <w:bottom w:val="none" w:sz="0" w:space="0" w:color="auto"/>
            <w:right w:val="none" w:sz="0" w:space="0" w:color="auto"/>
          </w:divBdr>
        </w:div>
      </w:divsChild>
    </w:div>
    <w:div w:id="1700664272">
      <w:bodyDiv w:val="1"/>
      <w:marLeft w:val="0"/>
      <w:marRight w:val="0"/>
      <w:marTop w:val="0"/>
      <w:marBottom w:val="0"/>
      <w:divBdr>
        <w:top w:val="none" w:sz="0" w:space="0" w:color="auto"/>
        <w:left w:val="none" w:sz="0" w:space="0" w:color="auto"/>
        <w:bottom w:val="none" w:sz="0" w:space="0" w:color="auto"/>
        <w:right w:val="none" w:sz="0" w:space="0" w:color="auto"/>
      </w:divBdr>
      <w:divsChild>
        <w:div w:id="402803947">
          <w:marLeft w:val="547"/>
          <w:marRight w:val="0"/>
          <w:marTop w:val="0"/>
          <w:marBottom w:val="160"/>
          <w:divBdr>
            <w:top w:val="none" w:sz="0" w:space="0" w:color="auto"/>
            <w:left w:val="none" w:sz="0" w:space="0" w:color="auto"/>
            <w:bottom w:val="none" w:sz="0" w:space="0" w:color="auto"/>
            <w:right w:val="none" w:sz="0" w:space="0" w:color="auto"/>
          </w:divBdr>
        </w:div>
      </w:divsChild>
    </w:div>
    <w:div w:id="1886486149">
      <w:bodyDiv w:val="1"/>
      <w:marLeft w:val="0"/>
      <w:marRight w:val="0"/>
      <w:marTop w:val="0"/>
      <w:marBottom w:val="0"/>
      <w:divBdr>
        <w:top w:val="none" w:sz="0" w:space="0" w:color="auto"/>
        <w:left w:val="none" w:sz="0" w:space="0" w:color="auto"/>
        <w:bottom w:val="none" w:sz="0" w:space="0" w:color="auto"/>
        <w:right w:val="none" w:sz="0" w:space="0" w:color="auto"/>
      </w:divBdr>
    </w:div>
    <w:div w:id="1943956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624700-b035-4011-b9f9-a1bca94487d7">
      <Terms xmlns="http://schemas.microsoft.com/office/infopath/2007/PartnerControls"/>
    </lcf76f155ced4ddcb4097134ff3c332f>
    <TaxCatchAll xmlns="86996420-bb74-4b0d-b36e-e934cde648a9"/>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F9FCD4AFB12D4799FF67CA6528D775" ma:contentTypeVersion="13" ma:contentTypeDescription="Create a new document." ma:contentTypeScope="" ma:versionID="1850ff41be7110f5d75aaa390f2293e1">
  <xsd:schema xmlns:xsd="http://www.w3.org/2001/XMLSchema" xmlns:xs="http://www.w3.org/2001/XMLSchema" xmlns:p="http://schemas.microsoft.com/office/2006/metadata/properties" xmlns:ns2="a8624700-b035-4011-b9f9-a1bca94487d7" xmlns:ns3="86996420-bb74-4b0d-b36e-e934cde648a9" targetNamespace="http://schemas.microsoft.com/office/2006/metadata/properties" ma:root="true" ma:fieldsID="cf84833f4ba041edb0671ba5eb749ed4" ns2:_="" ns3:_="">
    <xsd:import namespace="a8624700-b035-4011-b9f9-a1bca94487d7"/>
    <xsd:import namespace="86996420-bb74-4b0d-b36e-e934cde648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624700-b035-4011-b9f9-a1bca94487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996420-bb74-4b0d-b36e-e934cde648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8c4cc480-7ee6-4171-a6b0-fac5b3bafeb4}" ma:internalName="TaxCatchAll" ma:showField="CatchAllData" ma:web="86996420-bb74-4b0d-b36e-e934cde648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FA213D-2DE0-4CF0-9765-E685063688A0}">
  <ds:schemaRefs>
    <ds:schemaRef ds:uri="http://schemas.microsoft.com/sharepoint/v3/contenttype/forms"/>
  </ds:schemaRefs>
</ds:datastoreItem>
</file>

<file path=customXml/itemProps2.xml><?xml version="1.0" encoding="utf-8"?>
<ds:datastoreItem xmlns:ds="http://schemas.openxmlformats.org/officeDocument/2006/customXml" ds:itemID="{8459066F-22DD-47DD-BD5F-064120EC4326}">
  <ds:schemaRefs>
    <ds:schemaRef ds:uri="http://schemas.openxmlformats.org/officeDocument/2006/bibliography"/>
  </ds:schemaRefs>
</ds:datastoreItem>
</file>

<file path=customXml/itemProps3.xml><?xml version="1.0" encoding="utf-8"?>
<ds:datastoreItem xmlns:ds="http://schemas.openxmlformats.org/officeDocument/2006/customXml" ds:itemID="{6E3D89E3-2206-4D1C-9978-589FA164F2D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6996420-bb74-4b0d-b36e-e934cde648a9"/>
    <ds:schemaRef ds:uri="http://purl.org/dc/elements/1.1/"/>
    <ds:schemaRef ds:uri="http://schemas.microsoft.com/office/2006/metadata/properties"/>
    <ds:schemaRef ds:uri="a8624700-b035-4011-b9f9-a1bca94487d7"/>
    <ds:schemaRef ds:uri="http://www.w3.org/XML/1998/namespace"/>
    <ds:schemaRef ds:uri="http://purl.org/dc/dcmitype/"/>
  </ds:schemaRefs>
</ds:datastoreItem>
</file>

<file path=customXml/itemProps4.xml><?xml version="1.0" encoding="utf-8"?>
<ds:datastoreItem xmlns:ds="http://schemas.openxmlformats.org/officeDocument/2006/customXml" ds:itemID="{B5F00856-B185-44FD-9C7B-FF47DF2AA8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624700-b035-4011-b9f9-a1bca94487d7"/>
    <ds:schemaRef ds:uri="86996420-bb74-4b0d-b36e-e934cde648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2779</Words>
  <Characters>15844</Characters>
  <Application>Microsoft Office Word</Application>
  <DocSecurity>4</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Staples (DJPR)</dc:creator>
  <cp:keywords/>
  <dc:description/>
  <cp:lastModifiedBy>Emma Staples (DJPR)</cp:lastModifiedBy>
  <cp:revision>2</cp:revision>
  <cp:lastPrinted>2022-07-14T15:55:00Z</cp:lastPrinted>
  <dcterms:created xsi:type="dcterms:W3CDTF">2022-08-06T00:56:00Z</dcterms:created>
  <dcterms:modified xsi:type="dcterms:W3CDTF">2022-08-06T00:56:00Z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0x01010056F9FCD4AFB12D4799FF67CA6528D775</vt:lpwstr>
  </property>
  <property fmtid="{D5CDD505-2E9C-101B-9397-08002B2CF9AE}" pid="3" name="MediaServiceImageTags">
    <vt:lpwstr/>
  </property>
  <property fmtid="{D5CDD505-2E9C-101B-9397-08002B2CF9AE}" pid="4" name="_docset_NoMedatataSyncRequired">
    <vt:lpwstr>False</vt:lpwstr>
  </property>
  <property fmtid="{D5CDD505-2E9C-101B-9397-08002B2CF9AE}" pid="5" name="Replytype">
    <vt:lpwstr/>
  </property>
  <property fmtid="{D5CDD505-2E9C-101B-9397-08002B2CF9AE}" pid="6" name="MSIP_Label_d00a4df9-c942-4b09-b23a-6c1023f6de27_Enabled">
    <vt:lpwstr>true</vt:lpwstr>
  </property>
  <property fmtid="{D5CDD505-2E9C-101B-9397-08002B2CF9AE}" pid="7" name="MSIP_Label_d00a4df9-c942-4b09-b23a-6c1023f6de27_SetDate">
    <vt:lpwstr>2022-08-06T00:55:42Z</vt:lpwstr>
  </property>
  <property fmtid="{D5CDD505-2E9C-101B-9397-08002B2CF9AE}" pid="8" name="MSIP_Label_d00a4df9-c942-4b09-b23a-6c1023f6de27_Method">
    <vt:lpwstr>Privileged</vt:lpwstr>
  </property>
  <property fmtid="{D5CDD505-2E9C-101B-9397-08002B2CF9AE}" pid="9" name="MSIP_Label_d00a4df9-c942-4b09-b23a-6c1023f6de27_Name">
    <vt:lpwstr>Official (DJPR)</vt:lpwstr>
  </property>
  <property fmtid="{D5CDD505-2E9C-101B-9397-08002B2CF9AE}" pid="10" name="MSIP_Label_d00a4df9-c942-4b09-b23a-6c1023f6de27_SiteId">
    <vt:lpwstr>722ea0be-3e1c-4b11-ad6f-9401d6856e24</vt:lpwstr>
  </property>
  <property fmtid="{D5CDD505-2E9C-101B-9397-08002B2CF9AE}" pid="11" name="MSIP_Label_d00a4df9-c942-4b09-b23a-6c1023f6de27_ActionId">
    <vt:lpwstr>12769976-6e60-4a9d-95f9-2c63229dbf51</vt:lpwstr>
  </property>
  <property fmtid="{D5CDD505-2E9C-101B-9397-08002B2CF9AE}" pid="12" name="MSIP_Label_d00a4df9-c942-4b09-b23a-6c1023f6de27_ContentBits">
    <vt:lpwstr>3</vt:lpwstr>
  </property>
</Properties>
</file>